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FD" w:rsidRDefault="00E35CFD" w:rsidP="001C3C99">
      <w:pPr>
        <w:widowControl w:val="0"/>
        <w:ind w:firstLine="666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Приложение № 54 к протоколу</w:t>
      </w:r>
    </w:p>
    <w:p w:rsidR="00E35CFD" w:rsidRPr="00E35CFD" w:rsidRDefault="00E35CFD" w:rsidP="001C3C99">
      <w:pPr>
        <w:widowControl w:val="0"/>
        <w:ind w:firstLine="666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МГС № 49-2016</w:t>
      </w:r>
    </w:p>
    <w:p w:rsidR="00E35CFD" w:rsidRPr="00E35CFD" w:rsidRDefault="00E35CFD" w:rsidP="00E35CFD">
      <w:pPr>
        <w:widowControl w:val="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7200876" cy="6488863"/>
            <wp:effectExtent l="0" t="6032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тановление 44-1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49" t="6640" b="7160"/>
                    <a:stretch/>
                  </pic:blipFill>
                  <pic:spPr bwMode="auto">
                    <a:xfrm rot="16200000">
                      <a:off x="0" y="0"/>
                      <a:ext cx="7220706" cy="65067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5CFD" w:rsidRDefault="00E35CFD" w:rsidP="001C3C99">
      <w:pPr>
        <w:widowControl w:val="0"/>
        <w:ind w:firstLine="6663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E35CFD" w:rsidRPr="00E35CFD" w:rsidRDefault="00E35CFD" w:rsidP="001C3C99">
      <w:pPr>
        <w:widowControl w:val="0"/>
        <w:ind w:firstLine="6663"/>
        <w:rPr>
          <w:bCs/>
          <w:sz w:val="24"/>
          <w:szCs w:val="24"/>
        </w:rPr>
      </w:pPr>
    </w:p>
    <w:p w:rsidR="001C3C99" w:rsidRDefault="001C3C99" w:rsidP="001C3C99">
      <w:pPr>
        <w:widowControl w:val="0"/>
        <w:ind w:firstLine="6663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</w:t>
      </w:r>
    </w:p>
    <w:p w:rsidR="001C3C99" w:rsidRDefault="001C3C99" w:rsidP="001C3C99">
      <w:pPr>
        <w:widowControl w:val="0"/>
        <w:ind w:firstLine="6663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МПА СНГ</w:t>
      </w:r>
    </w:p>
    <w:p w:rsidR="001C3C99" w:rsidRDefault="001C3C99" w:rsidP="001C3C99">
      <w:pPr>
        <w:widowControl w:val="0"/>
        <w:ind w:firstLine="6663"/>
        <w:rPr>
          <w:bCs/>
          <w:sz w:val="24"/>
          <w:szCs w:val="24"/>
        </w:rPr>
      </w:pPr>
      <w:r>
        <w:rPr>
          <w:bCs/>
          <w:sz w:val="24"/>
          <w:szCs w:val="24"/>
        </w:rPr>
        <w:t>от 20 мая 2016 года № 44-13</w:t>
      </w:r>
    </w:p>
    <w:p w:rsidR="0012764C" w:rsidRPr="001611B4" w:rsidRDefault="0012764C" w:rsidP="0012764C">
      <w:pPr>
        <w:pStyle w:val="12"/>
        <w:widowControl w:val="0"/>
        <w:spacing w:before="0" w:beforeAutospacing="0" w:after="0" w:afterAutospacing="0"/>
        <w:ind w:firstLine="709"/>
        <w:jc w:val="center"/>
        <w:rPr>
          <w:kern w:val="0"/>
          <w:sz w:val="28"/>
          <w:szCs w:val="28"/>
        </w:rPr>
      </w:pPr>
    </w:p>
    <w:p w:rsidR="0012764C" w:rsidRPr="001611B4" w:rsidRDefault="0012764C" w:rsidP="0012764C">
      <w:pPr>
        <w:pStyle w:val="12"/>
        <w:widowControl w:val="0"/>
        <w:spacing w:before="0" w:beforeAutospacing="0" w:after="0" w:afterAutospacing="0"/>
        <w:jc w:val="center"/>
        <w:rPr>
          <w:kern w:val="0"/>
          <w:sz w:val="28"/>
          <w:szCs w:val="28"/>
        </w:rPr>
      </w:pPr>
      <w:r w:rsidRPr="001611B4">
        <w:rPr>
          <w:kern w:val="0"/>
          <w:sz w:val="28"/>
          <w:szCs w:val="28"/>
        </w:rPr>
        <w:t>Межпарламентская Ассамблея государств – участников</w:t>
      </w:r>
    </w:p>
    <w:p w:rsidR="0012764C" w:rsidRPr="001611B4" w:rsidRDefault="0012764C" w:rsidP="0012764C">
      <w:pPr>
        <w:pStyle w:val="12"/>
        <w:widowControl w:val="0"/>
        <w:spacing w:before="0" w:beforeAutospacing="0" w:after="0" w:afterAutospacing="0"/>
        <w:jc w:val="center"/>
        <w:rPr>
          <w:kern w:val="0"/>
          <w:sz w:val="28"/>
          <w:szCs w:val="28"/>
        </w:rPr>
      </w:pPr>
      <w:r w:rsidRPr="001611B4">
        <w:rPr>
          <w:kern w:val="0"/>
          <w:sz w:val="28"/>
          <w:szCs w:val="28"/>
        </w:rPr>
        <w:t>Содружества Независимых Государств</w:t>
      </w:r>
    </w:p>
    <w:p w:rsidR="0012764C" w:rsidRPr="001611B4" w:rsidRDefault="0012764C" w:rsidP="0012764C">
      <w:pPr>
        <w:jc w:val="center"/>
        <w:rPr>
          <w:rStyle w:val="s1"/>
          <w:caps/>
          <w:color w:val="auto"/>
          <w:sz w:val="28"/>
          <w:szCs w:val="28"/>
        </w:rPr>
      </w:pPr>
    </w:p>
    <w:p w:rsidR="0012764C" w:rsidRPr="001611B4" w:rsidRDefault="0012764C" w:rsidP="0012764C">
      <w:pPr>
        <w:jc w:val="center"/>
        <w:rPr>
          <w:rStyle w:val="s1"/>
          <w:caps/>
          <w:color w:val="auto"/>
          <w:sz w:val="28"/>
          <w:szCs w:val="28"/>
        </w:rPr>
      </w:pPr>
      <w:r w:rsidRPr="001611B4">
        <w:rPr>
          <w:rStyle w:val="s1"/>
          <w:caps/>
          <w:color w:val="auto"/>
          <w:sz w:val="28"/>
          <w:szCs w:val="28"/>
        </w:rPr>
        <w:t>МОДЕЛЬНЫЙ Закон</w:t>
      </w:r>
    </w:p>
    <w:p w:rsidR="0012764C" w:rsidRPr="001611B4" w:rsidRDefault="0012764C" w:rsidP="0012764C">
      <w:pPr>
        <w:jc w:val="center"/>
        <w:rPr>
          <w:rStyle w:val="s1"/>
          <w:color w:val="auto"/>
          <w:sz w:val="28"/>
          <w:szCs w:val="28"/>
        </w:rPr>
      </w:pPr>
      <w:r w:rsidRPr="001611B4">
        <w:rPr>
          <w:rStyle w:val="s1"/>
          <w:color w:val="auto"/>
          <w:sz w:val="28"/>
          <w:szCs w:val="28"/>
        </w:rPr>
        <w:t>Об аккредитации в области оценки соответствия</w:t>
      </w:r>
    </w:p>
    <w:p w:rsidR="002B7A9E" w:rsidRPr="001611B4" w:rsidRDefault="002B7A9E" w:rsidP="002B7A9E">
      <w:pPr>
        <w:jc w:val="center"/>
        <w:rPr>
          <w:color w:val="auto"/>
          <w:sz w:val="28"/>
          <w:szCs w:val="28"/>
        </w:rPr>
      </w:pPr>
      <w:r w:rsidRPr="001611B4">
        <w:rPr>
          <w:color w:val="auto"/>
          <w:sz w:val="28"/>
          <w:szCs w:val="28"/>
        </w:rPr>
        <w:t> 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 xml:space="preserve">Настоящий </w:t>
      </w:r>
      <w:r w:rsidR="0012764C" w:rsidRPr="00F73F8A">
        <w:rPr>
          <w:color w:val="auto"/>
          <w:sz w:val="28"/>
          <w:szCs w:val="28"/>
        </w:rPr>
        <w:t xml:space="preserve">Закон </w:t>
      </w:r>
      <w:r w:rsidRPr="00F73F8A">
        <w:rPr>
          <w:color w:val="auto"/>
          <w:sz w:val="28"/>
          <w:szCs w:val="28"/>
        </w:rPr>
        <w:t xml:space="preserve">регулирует общественные </w:t>
      </w:r>
      <w:r w:rsidRPr="00F73F8A">
        <w:rPr>
          <w:rStyle w:val="s0"/>
          <w:color w:val="auto"/>
          <w:sz w:val="28"/>
          <w:szCs w:val="28"/>
        </w:rPr>
        <w:t>отношения</w:t>
      </w:r>
      <w:r w:rsidRPr="00F73F8A">
        <w:rPr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 xml:space="preserve">в области </w:t>
      </w:r>
      <w:r w:rsidRPr="00F73F8A">
        <w:rPr>
          <w:color w:val="auto"/>
          <w:sz w:val="28"/>
          <w:szCs w:val="28"/>
        </w:rPr>
        <w:t>аккр</w:t>
      </w:r>
      <w:r w:rsidRPr="00F73F8A">
        <w:rPr>
          <w:color w:val="auto"/>
          <w:sz w:val="28"/>
          <w:szCs w:val="28"/>
        </w:rPr>
        <w:t>е</w:t>
      </w:r>
      <w:r w:rsidRPr="00F73F8A">
        <w:rPr>
          <w:color w:val="auto"/>
          <w:sz w:val="28"/>
          <w:szCs w:val="28"/>
        </w:rPr>
        <w:t>дитации</w:t>
      </w:r>
      <w:r w:rsidRPr="00F73F8A">
        <w:rPr>
          <w:rStyle w:val="s0"/>
          <w:color w:val="auto"/>
          <w:sz w:val="28"/>
          <w:szCs w:val="28"/>
        </w:rPr>
        <w:t xml:space="preserve"> органов по оценке соответствия</w:t>
      </w:r>
      <w:r w:rsidRPr="00F73F8A">
        <w:rPr>
          <w:color w:val="auto"/>
          <w:sz w:val="28"/>
          <w:szCs w:val="28"/>
        </w:rPr>
        <w:t xml:space="preserve">, </w:t>
      </w:r>
      <w:r w:rsidRPr="00F73F8A">
        <w:rPr>
          <w:rStyle w:val="s0"/>
          <w:color w:val="auto"/>
          <w:sz w:val="28"/>
          <w:szCs w:val="28"/>
        </w:rPr>
        <w:t>а также иные отношения в области оценки соответствия.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 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0" w:name="SUB10000"/>
      <w:bookmarkEnd w:id="0"/>
      <w:r w:rsidRPr="00F73F8A">
        <w:rPr>
          <w:rStyle w:val="s1"/>
          <w:b w:val="0"/>
          <w:color w:val="auto"/>
          <w:sz w:val="28"/>
          <w:szCs w:val="28"/>
        </w:rPr>
        <w:t>Статья 1.</w:t>
      </w:r>
      <w:r w:rsidRPr="00F73F8A">
        <w:rPr>
          <w:rStyle w:val="s1"/>
          <w:color w:val="auto"/>
          <w:sz w:val="28"/>
          <w:szCs w:val="28"/>
        </w:rPr>
        <w:t xml:space="preserve"> Основные понятия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В настоящем Законе применяются следующие основные понятия: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аккредитация</w:t>
      </w:r>
      <w:r w:rsidR="0012764C" w:rsidRPr="00F73F8A">
        <w:rPr>
          <w:rStyle w:val="s0"/>
          <w:color w:val="auto"/>
          <w:sz w:val="28"/>
          <w:szCs w:val="28"/>
        </w:rPr>
        <w:t xml:space="preserve"> –</w:t>
      </w:r>
      <w:r w:rsidRPr="00F73F8A">
        <w:rPr>
          <w:rStyle w:val="s0"/>
          <w:color w:val="auto"/>
          <w:sz w:val="28"/>
          <w:szCs w:val="28"/>
        </w:rPr>
        <w:t xml:space="preserve"> процедура подтверждения Органом по аккредитации компетентности заявителя выполнять работы в определенной области оценки соответствия;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1" w:name="SUB10002"/>
      <w:bookmarkEnd w:id="1"/>
      <w:r w:rsidRPr="00F73F8A">
        <w:rPr>
          <w:rStyle w:val="s0"/>
          <w:i/>
          <w:color w:val="auto"/>
          <w:sz w:val="28"/>
          <w:szCs w:val="28"/>
        </w:rPr>
        <w:t>актуализация материалов аккредитации</w:t>
      </w:r>
      <w:r w:rsidRPr="00F73F8A">
        <w:rPr>
          <w:rStyle w:val="apple-converted-space"/>
          <w:sz w:val="28"/>
          <w:szCs w:val="28"/>
          <w:shd w:val="clear" w:color="auto" w:fill="FFFFFF"/>
        </w:rPr>
        <w:t> </w:t>
      </w:r>
      <w:r w:rsidR="0012764C" w:rsidRPr="00F73F8A">
        <w:rPr>
          <w:sz w:val="28"/>
          <w:szCs w:val="28"/>
          <w:shd w:val="clear" w:color="auto" w:fill="FFFFFF"/>
        </w:rPr>
        <w:t>–</w:t>
      </w:r>
      <w:r w:rsidRPr="00F73F8A">
        <w:rPr>
          <w:sz w:val="28"/>
          <w:szCs w:val="28"/>
          <w:shd w:val="clear" w:color="auto" w:fill="FFFFFF"/>
        </w:rPr>
        <w:t xml:space="preserve"> внесение в документы субъе</w:t>
      </w:r>
      <w:r w:rsidRPr="00F73F8A">
        <w:rPr>
          <w:sz w:val="28"/>
          <w:szCs w:val="28"/>
          <w:shd w:val="clear" w:color="auto" w:fill="FFFFFF"/>
        </w:rPr>
        <w:t>к</w:t>
      </w:r>
      <w:r w:rsidRPr="00F73F8A">
        <w:rPr>
          <w:sz w:val="28"/>
          <w:szCs w:val="28"/>
          <w:shd w:val="clear" w:color="auto" w:fill="FFFFFF"/>
        </w:rPr>
        <w:t>та аккредитации изменений, не влекущих переоформления аттестата аккред</w:t>
      </w:r>
      <w:r w:rsidRPr="00F73F8A">
        <w:rPr>
          <w:sz w:val="28"/>
          <w:szCs w:val="28"/>
          <w:shd w:val="clear" w:color="auto" w:fill="FFFFFF"/>
        </w:rPr>
        <w:t>и</w:t>
      </w:r>
      <w:r w:rsidRPr="00F73F8A">
        <w:rPr>
          <w:sz w:val="28"/>
          <w:szCs w:val="28"/>
          <w:shd w:val="clear" w:color="auto" w:fill="FFFFFF"/>
        </w:rPr>
        <w:t>тации</w:t>
      </w:r>
      <w:r w:rsidRPr="00F73F8A">
        <w:rPr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i/>
          <w:color w:val="auto"/>
          <w:sz w:val="28"/>
          <w:szCs w:val="28"/>
        </w:rPr>
        <w:t>аннулирование аттестата аккредитации</w:t>
      </w:r>
      <w:r w:rsidRPr="00F73F8A">
        <w:rPr>
          <w:color w:val="auto"/>
          <w:sz w:val="28"/>
          <w:szCs w:val="28"/>
        </w:rPr>
        <w:t xml:space="preserve"> – процедура полной отмены аккредитации;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апелляция</w:t>
      </w:r>
      <w:r w:rsidRPr="00F73F8A">
        <w:rPr>
          <w:rStyle w:val="s0"/>
          <w:color w:val="auto"/>
          <w:sz w:val="28"/>
          <w:szCs w:val="28"/>
        </w:rPr>
        <w:t xml:space="preserve"> – требование заявителя или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rStyle w:val="11"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>о пересмо</w:t>
      </w:r>
      <w:r w:rsidRPr="00F73F8A">
        <w:rPr>
          <w:rStyle w:val="s0"/>
          <w:color w:val="auto"/>
          <w:sz w:val="28"/>
          <w:szCs w:val="28"/>
        </w:rPr>
        <w:t>т</w:t>
      </w:r>
      <w:r w:rsidRPr="00F73F8A">
        <w:rPr>
          <w:rStyle w:val="s0"/>
          <w:color w:val="auto"/>
          <w:sz w:val="28"/>
          <w:szCs w:val="28"/>
        </w:rPr>
        <w:t xml:space="preserve">ре неблагоприятного решения, принятого </w:t>
      </w:r>
      <w:r w:rsidR="0012764C" w:rsidRPr="00F73F8A">
        <w:rPr>
          <w:rStyle w:val="s0"/>
          <w:color w:val="auto"/>
          <w:sz w:val="28"/>
          <w:szCs w:val="28"/>
        </w:rPr>
        <w:t>Органом по аккредитации</w:t>
      </w:r>
      <w:r w:rsidRPr="00F73F8A">
        <w:rPr>
          <w:rStyle w:val="s0"/>
          <w:color w:val="auto"/>
          <w:sz w:val="28"/>
          <w:szCs w:val="28"/>
        </w:rPr>
        <w:t xml:space="preserve"> в отнош</w:t>
      </w:r>
      <w:r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 xml:space="preserve">нии желаемого заявителем или полученного </w:t>
      </w:r>
      <w:r w:rsidRPr="00F73F8A">
        <w:rPr>
          <w:sz w:val="28"/>
          <w:szCs w:val="28"/>
        </w:rPr>
        <w:t>субъектом аккредитации</w:t>
      </w:r>
      <w:r w:rsidRPr="00F73F8A">
        <w:rPr>
          <w:rStyle w:val="s0"/>
          <w:color w:val="auto"/>
          <w:sz w:val="28"/>
          <w:szCs w:val="28"/>
        </w:rPr>
        <w:t xml:space="preserve"> статуса аккредитации;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аттестат аккредитации</w:t>
      </w:r>
      <w:r w:rsidR="00232352" w:rsidRPr="00F73F8A">
        <w:rPr>
          <w:rStyle w:val="s0"/>
          <w:color w:val="auto"/>
          <w:sz w:val="28"/>
          <w:szCs w:val="28"/>
        </w:rPr>
        <w:t xml:space="preserve"> –</w:t>
      </w:r>
      <w:r w:rsidRPr="00F73F8A">
        <w:rPr>
          <w:rStyle w:val="s0"/>
          <w:color w:val="auto"/>
          <w:sz w:val="28"/>
          <w:szCs w:val="28"/>
        </w:rPr>
        <w:t xml:space="preserve"> документ, выдаваемый Органом по аккред</w:t>
      </w:r>
      <w:r w:rsidRPr="00F73F8A">
        <w:rPr>
          <w:rStyle w:val="s0"/>
          <w:color w:val="auto"/>
          <w:sz w:val="28"/>
          <w:szCs w:val="28"/>
        </w:rPr>
        <w:t>и</w:t>
      </w:r>
      <w:r w:rsidRPr="00F73F8A">
        <w:rPr>
          <w:rStyle w:val="s0"/>
          <w:color w:val="auto"/>
          <w:sz w:val="28"/>
          <w:szCs w:val="28"/>
        </w:rPr>
        <w:t xml:space="preserve">тации, удостоверяющий компетентность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rStyle w:val="11"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>выполнять р</w:t>
      </w:r>
      <w:r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>боты в определенной области оценки соответствия;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i/>
          <w:color w:val="auto"/>
          <w:sz w:val="28"/>
          <w:szCs w:val="28"/>
        </w:rPr>
        <w:t>группа</w:t>
      </w:r>
      <w:r w:rsidRPr="00F73F8A">
        <w:rPr>
          <w:bCs/>
          <w:i/>
          <w:color w:val="auto"/>
          <w:sz w:val="28"/>
          <w:szCs w:val="28"/>
        </w:rPr>
        <w:t xml:space="preserve"> по обследованию</w:t>
      </w:r>
      <w:r w:rsidRPr="00F73F8A">
        <w:rPr>
          <w:bCs/>
          <w:color w:val="auto"/>
          <w:sz w:val="28"/>
          <w:szCs w:val="28"/>
        </w:rPr>
        <w:t xml:space="preserve"> – назначенная </w:t>
      </w:r>
      <w:r w:rsidRPr="00F73F8A">
        <w:rPr>
          <w:rStyle w:val="s0"/>
          <w:color w:val="auto"/>
          <w:sz w:val="28"/>
          <w:szCs w:val="28"/>
        </w:rPr>
        <w:t xml:space="preserve">Органом по аккредитации </w:t>
      </w:r>
      <w:r w:rsidRPr="00F73F8A">
        <w:rPr>
          <w:sz w:val="28"/>
          <w:szCs w:val="28"/>
        </w:rPr>
        <w:t>эк</w:t>
      </w:r>
      <w:r w:rsidRPr="00F73F8A">
        <w:rPr>
          <w:sz w:val="28"/>
          <w:szCs w:val="28"/>
        </w:rPr>
        <w:t>с</w:t>
      </w:r>
      <w:r w:rsidRPr="00F73F8A">
        <w:rPr>
          <w:sz w:val="28"/>
          <w:szCs w:val="28"/>
        </w:rPr>
        <w:t>пертная группа,</w:t>
      </w:r>
      <w:r w:rsidRPr="00F73F8A">
        <w:rPr>
          <w:rStyle w:val="11"/>
          <w:color w:val="auto"/>
          <w:sz w:val="28"/>
          <w:szCs w:val="28"/>
        </w:rPr>
        <w:t xml:space="preserve"> состоящая из руководителя </w:t>
      </w:r>
      <w:r w:rsidRPr="00F73F8A">
        <w:rPr>
          <w:sz w:val="28"/>
          <w:szCs w:val="28"/>
        </w:rPr>
        <w:t xml:space="preserve">(эксперта-аудитора по </w:t>
      </w:r>
      <w:r w:rsidRPr="00F73F8A">
        <w:rPr>
          <w:rStyle w:val="s0"/>
          <w:color w:val="auto"/>
          <w:sz w:val="28"/>
          <w:szCs w:val="28"/>
        </w:rPr>
        <w:t>аккредит</w:t>
      </w:r>
      <w:r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 xml:space="preserve">ции из Органа по аккредитации) и достаточного числа </w:t>
      </w:r>
      <w:r w:rsidRPr="00F73F8A">
        <w:rPr>
          <w:sz w:val="28"/>
          <w:szCs w:val="28"/>
        </w:rPr>
        <w:t xml:space="preserve">экспертов-аудиторов по </w:t>
      </w:r>
      <w:r w:rsidRPr="00F73F8A">
        <w:rPr>
          <w:rStyle w:val="s0"/>
          <w:color w:val="auto"/>
          <w:sz w:val="28"/>
          <w:szCs w:val="28"/>
        </w:rPr>
        <w:t xml:space="preserve">аккредитации и </w:t>
      </w:r>
      <w:r w:rsidRPr="00F73F8A">
        <w:rPr>
          <w:color w:val="auto"/>
          <w:sz w:val="28"/>
          <w:szCs w:val="28"/>
        </w:rPr>
        <w:t>технических экспертов</w:t>
      </w:r>
      <w:r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i/>
          <w:color w:val="auto"/>
          <w:sz w:val="28"/>
          <w:szCs w:val="28"/>
        </w:rPr>
        <w:t>жалоба</w:t>
      </w:r>
      <w:r w:rsidRPr="00F73F8A">
        <w:rPr>
          <w:color w:val="auto"/>
          <w:sz w:val="28"/>
          <w:szCs w:val="28"/>
        </w:rPr>
        <w:t xml:space="preserve"> – обращение физического или юридического лица, государстве</w:t>
      </w:r>
      <w:r w:rsidRPr="00F73F8A">
        <w:rPr>
          <w:color w:val="auto"/>
          <w:sz w:val="28"/>
          <w:szCs w:val="28"/>
        </w:rPr>
        <w:t>н</w:t>
      </w:r>
      <w:r w:rsidRPr="00F73F8A">
        <w:rPr>
          <w:color w:val="auto"/>
          <w:sz w:val="28"/>
          <w:szCs w:val="28"/>
        </w:rPr>
        <w:t xml:space="preserve">ного органа в Орган по аккредитации, не связанное с </w:t>
      </w:r>
      <w:r w:rsidRPr="00F73F8A">
        <w:rPr>
          <w:rStyle w:val="s0"/>
          <w:color w:val="auto"/>
          <w:sz w:val="28"/>
          <w:szCs w:val="28"/>
        </w:rPr>
        <w:t>пересмотром его неблаг</w:t>
      </w:r>
      <w:r w:rsidRPr="00F73F8A">
        <w:rPr>
          <w:rStyle w:val="s0"/>
          <w:color w:val="auto"/>
          <w:sz w:val="28"/>
          <w:szCs w:val="28"/>
        </w:rPr>
        <w:t>о</w:t>
      </w:r>
      <w:r w:rsidRPr="00F73F8A">
        <w:rPr>
          <w:rStyle w:val="s0"/>
          <w:color w:val="auto"/>
          <w:sz w:val="28"/>
          <w:szCs w:val="28"/>
        </w:rPr>
        <w:t xml:space="preserve">приятного решения, но имеющее </w:t>
      </w:r>
      <w:r w:rsidRPr="00F73F8A">
        <w:rPr>
          <w:color w:val="auto"/>
          <w:sz w:val="28"/>
          <w:szCs w:val="28"/>
        </w:rPr>
        <w:t xml:space="preserve">отношение к деятельности этого Органа или аккредитованного им </w:t>
      </w:r>
      <w:r w:rsidRPr="00F73F8A">
        <w:rPr>
          <w:sz w:val="28"/>
          <w:szCs w:val="28"/>
        </w:rPr>
        <w:t>субъекта аккредитации,</w:t>
      </w:r>
      <w:r w:rsidRPr="00F73F8A">
        <w:rPr>
          <w:rStyle w:val="11"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выражающее неудовлетворе</w:t>
      </w:r>
      <w:r w:rsidRPr="00F73F8A">
        <w:rPr>
          <w:color w:val="auto"/>
          <w:sz w:val="28"/>
          <w:szCs w:val="28"/>
        </w:rPr>
        <w:t>н</w:t>
      </w:r>
      <w:r w:rsidRPr="00F73F8A">
        <w:rPr>
          <w:color w:val="auto"/>
          <w:sz w:val="28"/>
          <w:szCs w:val="28"/>
        </w:rPr>
        <w:t>ность и требующее ответа</w:t>
      </w:r>
      <w:r w:rsidRPr="00F73F8A">
        <w:rPr>
          <w:rStyle w:val="s0"/>
          <w:color w:val="auto"/>
          <w:sz w:val="28"/>
          <w:szCs w:val="28"/>
        </w:rPr>
        <w:t xml:space="preserve">; 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заявитель</w:t>
      </w:r>
      <w:r w:rsidR="00232352" w:rsidRPr="00F73F8A">
        <w:rPr>
          <w:rStyle w:val="s0"/>
          <w:color w:val="auto"/>
          <w:sz w:val="28"/>
          <w:szCs w:val="28"/>
        </w:rPr>
        <w:t xml:space="preserve"> –</w:t>
      </w:r>
      <w:r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юридическое</w:t>
      </w:r>
      <w:r w:rsidRPr="00F73F8A">
        <w:rPr>
          <w:rStyle w:val="s0"/>
          <w:color w:val="auto"/>
          <w:sz w:val="28"/>
          <w:szCs w:val="28"/>
        </w:rPr>
        <w:t xml:space="preserve"> лицо, подавшее заявку на аккредитацию;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знак аккредитации</w:t>
      </w:r>
      <w:r w:rsidRPr="00F73F8A">
        <w:rPr>
          <w:rStyle w:val="s0"/>
          <w:color w:val="auto"/>
          <w:sz w:val="28"/>
          <w:szCs w:val="28"/>
        </w:rPr>
        <w:t xml:space="preserve"> – знак, право на использование которого предоставл</w:t>
      </w:r>
      <w:r w:rsidRPr="00F73F8A">
        <w:rPr>
          <w:rStyle w:val="s0"/>
          <w:color w:val="auto"/>
          <w:sz w:val="28"/>
          <w:szCs w:val="28"/>
        </w:rPr>
        <w:t>я</w:t>
      </w:r>
      <w:r w:rsidRPr="00F73F8A">
        <w:rPr>
          <w:rStyle w:val="s0"/>
          <w:color w:val="auto"/>
          <w:sz w:val="28"/>
          <w:szCs w:val="28"/>
        </w:rPr>
        <w:t xml:space="preserve">ется Органом по аккредитации </w:t>
      </w:r>
      <w:r w:rsidRPr="00F73F8A">
        <w:rPr>
          <w:sz w:val="28"/>
          <w:szCs w:val="28"/>
        </w:rPr>
        <w:t>субъекту аккредитации,</w:t>
      </w:r>
      <w:r w:rsidRPr="00F73F8A">
        <w:rPr>
          <w:rStyle w:val="11"/>
          <w:color w:val="auto"/>
          <w:sz w:val="28"/>
          <w:szCs w:val="28"/>
        </w:rPr>
        <w:t xml:space="preserve"> </w:t>
      </w:r>
      <w:r w:rsidR="00232352" w:rsidRPr="00F73F8A">
        <w:rPr>
          <w:rStyle w:val="11"/>
          <w:color w:val="auto"/>
          <w:sz w:val="28"/>
          <w:szCs w:val="28"/>
        </w:rPr>
        <w:t xml:space="preserve">для </w:t>
      </w:r>
      <w:r w:rsidRPr="00F73F8A">
        <w:rPr>
          <w:rStyle w:val="s0"/>
          <w:color w:val="auto"/>
          <w:sz w:val="28"/>
          <w:szCs w:val="28"/>
        </w:rPr>
        <w:t>подтвержд</w:t>
      </w:r>
      <w:r w:rsidR="00232352" w:rsidRPr="00F73F8A">
        <w:rPr>
          <w:rStyle w:val="s0"/>
          <w:color w:val="auto"/>
          <w:sz w:val="28"/>
          <w:szCs w:val="28"/>
        </w:rPr>
        <w:t>ения</w:t>
      </w:r>
      <w:r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lastRenderedPageBreak/>
        <w:t>признани</w:t>
      </w:r>
      <w:r w:rsidR="00232352" w:rsidRPr="00F73F8A">
        <w:rPr>
          <w:rStyle w:val="s0"/>
          <w:color w:val="auto"/>
          <w:sz w:val="28"/>
          <w:szCs w:val="28"/>
        </w:rPr>
        <w:t>я</w:t>
      </w:r>
      <w:r w:rsidRPr="00F73F8A">
        <w:rPr>
          <w:rStyle w:val="s0"/>
          <w:color w:val="auto"/>
          <w:sz w:val="28"/>
          <w:szCs w:val="28"/>
        </w:rPr>
        <w:t xml:space="preserve"> им компетентности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rStyle w:val="11"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>выполнять работы в определенной области оценки соответствия;</w:t>
      </w:r>
    </w:p>
    <w:p w:rsidR="002B7A9E" w:rsidRPr="00F73F8A" w:rsidRDefault="002B7A9E" w:rsidP="00AE33B5">
      <w:pPr>
        <w:ind w:firstLine="709"/>
        <w:jc w:val="both"/>
        <w:rPr>
          <w:bCs/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испытательная лаборатория (центр)</w:t>
      </w:r>
      <w:r w:rsidR="00EC350C" w:rsidRPr="00F73F8A">
        <w:rPr>
          <w:rStyle w:val="s0"/>
          <w:color w:val="auto"/>
          <w:sz w:val="28"/>
          <w:szCs w:val="28"/>
        </w:rPr>
        <w:t xml:space="preserve"> –</w:t>
      </w:r>
      <w:r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юридическое лицо</w:t>
      </w:r>
      <w:r w:rsidRPr="00F73F8A">
        <w:rPr>
          <w:rStyle w:val="s0"/>
          <w:b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>или структу</w:t>
      </w:r>
      <w:r w:rsidRPr="00F73F8A">
        <w:rPr>
          <w:rStyle w:val="s0"/>
          <w:color w:val="auto"/>
          <w:sz w:val="28"/>
          <w:szCs w:val="28"/>
        </w:rPr>
        <w:t>р</w:t>
      </w:r>
      <w:r w:rsidRPr="00F73F8A">
        <w:rPr>
          <w:rStyle w:val="s0"/>
          <w:color w:val="auto"/>
          <w:sz w:val="28"/>
          <w:szCs w:val="28"/>
        </w:rPr>
        <w:t xml:space="preserve">ное подразделение </w:t>
      </w:r>
      <w:r w:rsidRPr="00F73F8A">
        <w:rPr>
          <w:color w:val="auto"/>
          <w:sz w:val="28"/>
          <w:szCs w:val="28"/>
        </w:rPr>
        <w:t>юридического лица,</w:t>
      </w:r>
      <w:r w:rsidRPr="00F73F8A">
        <w:rPr>
          <w:rStyle w:val="s0"/>
          <w:color w:val="auto"/>
          <w:sz w:val="28"/>
          <w:szCs w:val="28"/>
        </w:rPr>
        <w:t xml:space="preserve"> действующее от его имени, осущест</w:t>
      </w:r>
      <w:r w:rsidRPr="00F73F8A">
        <w:rPr>
          <w:rStyle w:val="s0"/>
          <w:color w:val="auto"/>
          <w:sz w:val="28"/>
          <w:szCs w:val="28"/>
        </w:rPr>
        <w:t>в</w:t>
      </w:r>
      <w:r w:rsidRPr="00F73F8A">
        <w:rPr>
          <w:rStyle w:val="s0"/>
          <w:color w:val="auto"/>
          <w:sz w:val="28"/>
          <w:szCs w:val="28"/>
        </w:rPr>
        <w:t>ляющее</w:t>
      </w:r>
      <w:r w:rsidRPr="00F73F8A">
        <w:rPr>
          <w:rStyle w:val="s0"/>
          <w:b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>испытания, исследования;</w:t>
      </w:r>
      <w:r w:rsidR="00F73F8A">
        <w:rPr>
          <w:bCs/>
          <w:color w:val="auto"/>
          <w:sz w:val="28"/>
          <w:szCs w:val="28"/>
        </w:rPr>
        <w:t xml:space="preserve"> 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калибровочная (поверочная) лаборатория (центр)</w:t>
      </w:r>
      <w:r w:rsidR="00EC350C" w:rsidRPr="00F73F8A">
        <w:rPr>
          <w:rStyle w:val="s0"/>
          <w:color w:val="auto"/>
          <w:sz w:val="28"/>
          <w:szCs w:val="28"/>
        </w:rPr>
        <w:t xml:space="preserve"> –</w:t>
      </w:r>
      <w:r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юридическое лицо</w:t>
      </w:r>
      <w:r w:rsidRPr="00F73F8A">
        <w:rPr>
          <w:rStyle w:val="s0"/>
          <w:b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 xml:space="preserve">или структурное подразделение </w:t>
      </w:r>
      <w:r w:rsidRPr="00F73F8A">
        <w:rPr>
          <w:color w:val="auto"/>
          <w:sz w:val="28"/>
          <w:szCs w:val="28"/>
        </w:rPr>
        <w:t>юридического лица,</w:t>
      </w:r>
      <w:r w:rsidRPr="00F73F8A">
        <w:rPr>
          <w:rStyle w:val="s0"/>
          <w:color w:val="auto"/>
          <w:sz w:val="28"/>
          <w:szCs w:val="28"/>
        </w:rPr>
        <w:t xml:space="preserve"> действующее от его им</w:t>
      </w:r>
      <w:r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>ни, осуществляющее</w:t>
      </w:r>
      <w:r w:rsidRPr="00F73F8A">
        <w:rPr>
          <w:rStyle w:val="s0"/>
          <w:b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>калибровку (поверку) средств измерений</w:t>
      </w:r>
      <w:r w:rsidRPr="00F73F8A">
        <w:rPr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критерии аккредитации</w:t>
      </w:r>
      <w:r w:rsidRPr="00F73F8A">
        <w:rPr>
          <w:rStyle w:val="s0"/>
          <w:color w:val="auto"/>
          <w:sz w:val="28"/>
          <w:szCs w:val="28"/>
        </w:rPr>
        <w:t xml:space="preserve"> – совокупность</w:t>
      </w:r>
      <w:r w:rsid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 xml:space="preserve">требований, которым должны соответствовать </w:t>
      </w:r>
      <w:r w:rsidRPr="00F73F8A">
        <w:rPr>
          <w:rStyle w:val="s0"/>
          <w:color w:val="auto"/>
          <w:sz w:val="28"/>
          <w:szCs w:val="28"/>
        </w:rPr>
        <w:t xml:space="preserve">заявитель или </w:t>
      </w:r>
      <w:r w:rsidRPr="00F73F8A">
        <w:rPr>
          <w:sz w:val="28"/>
          <w:szCs w:val="28"/>
        </w:rPr>
        <w:t>субъект аккредитации</w:t>
      </w:r>
      <w:r w:rsidRPr="00F73F8A">
        <w:rPr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i/>
          <w:color w:val="auto"/>
          <w:sz w:val="28"/>
          <w:szCs w:val="28"/>
        </w:rPr>
        <w:t>логотип Органа по аккредитации</w:t>
      </w:r>
      <w:r w:rsidRPr="00F73F8A">
        <w:rPr>
          <w:color w:val="auto"/>
          <w:sz w:val="28"/>
          <w:szCs w:val="28"/>
        </w:rPr>
        <w:t xml:space="preserve"> – эмблема, используемая Органом по аккредитации для </w:t>
      </w:r>
      <w:r w:rsidR="009845F0" w:rsidRPr="00F73F8A">
        <w:rPr>
          <w:color w:val="auto"/>
          <w:sz w:val="28"/>
          <w:szCs w:val="28"/>
        </w:rPr>
        <w:t>визуаль</w:t>
      </w:r>
      <w:r w:rsidRPr="00F73F8A">
        <w:rPr>
          <w:color w:val="auto"/>
          <w:sz w:val="28"/>
          <w:szCs w:val="28"/>
        </w:rPr>
        <w:t>ной идентификации</w:t>
      </w:r>
      <w:r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i/>
          <w:color w:val="auto"/>
          <w:sz w:val="28"/>
          <w:szCs w:val="28"/>
        </w:rPr>
        <w:t xml:space="preserve">мониторинг деятельности </w:t>
      </w:r>
      <w:r w:rsidRPr="00F73F8A">
        <w:rPr>
          <w:i/>
          <w:sz w:val="28"/>
          <w:szCs w:val="28"/>
        </w:rPr>
        <w:t>субъекта аккредитации</w:t>
      </w:r>
      <w:r w:rsidRPr="00F73F8A">
        <w:rPr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 xml:space="preserve">– наблюдение за </w:t>
      </w:r>
      <w:r w:rsidRPr="00F73F8A">
        <w:rPr>
          <w:sz w:val="28"/>
          <w:szCs w:val="28"/>
        </w:rPr>
        <w:t>субъектом аккредитации</w:t>
      </w:r>
      <w:r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в пределах его области аккредитации с целью прове</w:t>
      </w:r>
      <w:r w:rsidRPr="00F73F8A">
        <w:rPr>
          <w:color w:val="auto"/>
          <w:sz w:val="28"/>
          <w:szCs w:val="28"/>
        </w:rPr>
        <w:t>р</w:t>
      </w:r>
      <w:r w:rsidRPr="00F73F8A">
        <w:rPr>
          <w:color w:val="auto"/>
          <w:sz w:val="28"/>
          <w:szCs w:val="28"/>
        </w:rPr>
        <w:t>ки соответствия критериям аккредитации</w:t>
      </w:r>
      <w:r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область аккредитации</w:t>
      </w:r>
      <w:r w:rsidR="00EC350C" w:rsidRPr="00F73F8A">
        <w:rPr>
          <w:rStyle w:val="s0"/>
          <w:color w:val="auto"/>
          <w:sz w:val="28"/>
          <w:szCs w:val="28"/>
        </w:rPr>
        <w:t xml:space="preserve"> –</w:t>
      </w:r>
      <w:r w:rsidRPr="00F73F8A">
        <w:rPr>
          <w:rStyle w:val="s0"/>
          <w:color w:val="auto"/>
          <w:sz w:val="28"/>
          <w:szCs w:val="28"/>
        </w:rPr>
        <w:t xml:space="preserve"> официально признанные объекты оценки соо</w:t>
      </w:r>
      <w:r w:rsidRPr="00F73F8A">
        <w:rPr>
          <w:rStyle w:val="s0"/>
          <w:color w:val="auto"/>
          <w:sz w:val="28"/>
          <w:szCs w:val="28"/>
        </w:rPr>
        <w:t>т</w:t>
      </w:r>
      <w:r w:rsidRPr="00F73F8A">
        <w:rPr>
          <w:rStyle w:val="s0"/>
          <w:color w:val="auto"/>
          <w:sz w:val="28"/>
          <w:szCs w:val="28"/>
        </w:rPr>
        <w:t>ветствия, на которые распространяется аккредитация;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i/>
          <w:color w:val="auto"/>
          <w:sz w:val="28"/>
          <w:szCs w:val="28"/>
        </w:rPr>
        <w:t>орган по аккредитации</w:t>
      </w:r>
      <w:r w:rsidRPr="00F73F8A">
        <w:rPr>
          <w:color w:val="auto"/>
          <w:sz w:val="28"/>
          <w:szCs w:val="28"/>
        </w:rPr>
        <w:t xml:space="preserve"> – юридическое лицо, </w:t>
      </w:r>
      <w:r w:rsidRPr="00F73F8A">
        <w:rPr>
          <w:iCs/>
          <w:color w:val="auto"/>
          <w:sz w:val="28"/>
          <w:szCs w:val="28"/>
        </w:rPr>
        <w:t xml:space="preserve">наделенное в соответствии с национальным законодательством полномочиями осуществлять деятельность по аккредитации в </w:t>
      </w:r>
      <w:r w:rsidRPr="00F73F8A">
        <w:rPr>
          <w:rStyle w:val="s0"/>
          <w:color w:val="auto"/>
          <w:sz w:val="28"/>
          <w:szCs w:val="28"/>
        </w:rPr>
        <w:t>области</w:t>
      </w:r>
      <w:r w:rsidRPr="00F73F8A">
        <w:rPr>
          <w:iCs/>
          <w:color w:val="auto"/>
          <w:sz w:val="28"/>
          <w:szCs w:val="28"/>
        </w:rPr>
        <w:t xml:space="preserve"> оценки соответствия</w:t>
      </w:r>
      <w:r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орган по оценке соответствия</w:t>
      </w:r>
      <w:r w:rsidRPr="00F73F8A">
        <w:rPr>
          <w:rStyle w:val="s0"/>
          <w:color w:val="auto"/>
          <w:sz w:val="28"/>
          <w:szCs w:val="28"/>
        </w:rPr>
        <w:t xml:space="preserve"> – орган, выполняющий услуги по по</w:t>
      </w:r>
      <w:r w:rsidRPr="00F73F8A">
        <w:rPr>
          <w:rStyle w:val="s0"/>
          <w:color w:val="auto"/>
          <w:sz w:val="28"/>
          <w:szCs w:val="28"/>
        </w:rPr>
        <w:t>д</w:t>
      </w:r>
      <w:r w:rsidRPr="00F73F8A">
        <w:rPr>
          <w:rStyle w:val="s0"/>
          <w:color w:val="auto"/>
          <w:sz w:val="28"/>
          <w:szCs w:val="28"/>
        </w:rPr>
        <w:t>тверждению соответствия продукции, процессов, услуг, персонала, систем м</w:t>
      </w:r>
      <w:r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>неджмента, по проведению испытаний, исследований, измерений, калибровки и поверки средств измерений, испытательного оборудования, по метрологич</w:t>
      </w:r>
      <w:r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>ской</w:t>
      </w:r>
      <w:r w:rsidRPr="00F73F8A">
        <w:rPr>
          <w:color w:val="auto"/>
          <w:sz w:val="28"/>
          <w:szCs w:val="28"/>
        </w:rPr>
        <w:t xml:space="preserve"> аттестации </w:t>
      </w:r>
      <w:r w:rsidRPr="00F73F8A">
        <w:rPr>
          <w:rStyle w:val="s0"/>
          <w:color w:val="auto"/>
          <w:sz w:val="28"/>
          <w:szCs w:val="28"/>
        </w:rPr>
        <w:t>методик выполнения измерений</w:t>
      </w:r>
      <w:r w:rsidRPr="00F73F8A">
        <w:rPr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i/>
          <w:color w:val="auto"/>
          <w:sz w:val="28"/>
          <w:szCs w:val="28"/>
        </w:rPr>
        <w:t>отзыв аттестата аккредитации</w:t>
      </w:r>
      <w:r w:rsidR="006F4315" w:rsidRPr="00F73F8A">
        <w:rPr>
          <w:color w:val="auto"/>
          <w:sz w:val="28"/>
          <w:szCs w:val="28"/>
        </w:rPr>
        <w:t xml:space="preserve"> –</w:t>
      </w:r>
      <w:r w:rsidRPr="00F73F8A">
        <w:rPr>
          <w:color w:val="auto"/>
          <w:sz w:val="28"/>
          <w:szCs w:val="28"/>
        </w:rPr>
        <w:t xml:space="preserve"> решение Органа по аккредитации о временном признании аккредитации недействительной для всей области аккр</w:t>
      </w:r>
      <w:r w:rsidRPr="00F73F8A">
        <w:rPr>
          <w:color w:val="auto"/>
          <w:sz w:val="28"/>
          <w:szCs w:val="28"/>
        </w:rPr>
        <w:t>е</w:t>
      </w:r>
      <w:r w:rsidRPr="00F73F8A">
        <w:rPr>
          <w:color w:val="auto"/>
          <w:sz w:val="28"/>
          <w:szCs w:val="28"/>
        </w:rPr>
        <w:t xml:space="preserve">дитации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color w:val="auto"/>
          <w:sz w:val="28"/>
          <w:szCs w:val="28"/>
        </w:rPr>
        <w:t xml:space="preserve"> или е</w:t>
      </w:r>
      <w:r w:rsidR="006F4315" w:rsidRPr="00F73F8A">
        <w:rPr>
          <w:color w:val="auto"/>
          <w:sz w:val="28"/>
          <w:szCs w:val="28"/>
        </w:rPr>
        <w:t>е</w:t>
      </w:r>
      <w:r w:rsidRPr="00F73F8A">
        <w:rPr>
          <w:color w:val="auto"/>
          <w:sz w:val="28"/>
          <w:szCs w:val="28"/>
        </w:rPr>
        <w:t xml:space="preserve"> части;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оценка соответствия</w:t>
      </w:r>
      <w:r w:rsidR="006F4315" w:rsidRPr="00F73F8A">
        <w:rPr>
          <w:rStyle w:val="s0"/>
          <w:color w:val="auto"/>
          <w:sz w:val="28"/>
          <w:szCs w:val="28"/>
        </w:rPr>
        <w:t xml:space="preserve"> –</w:t>
      </w:r>
      <w:r w:rsidRPr="00F73F8A">
        <w:rPr>
          <w:rStyle w:val="s0"/>
          <w:color w:val="auto"/>
          <w:sz w:val="28"/>
          <w:szCs w:val="28"/>
        </w:rPr>
        <w:t xml:space="preserve"> доказательство выполнения заданных требований к объектам оценки соответствия, то есть к продукции, процессу, услуге, перс</w:t>
      </w:r>
      <w:r w:rsidRPr="00F73F8A">
        <w:rPr>
          <w:rStyle w:val="s0"/>
          <w:color w:val="auto"/>
          <w:sz w:val="28"/>
          <w:szCs w:val="28"/>
        </w:rPr>
        <w:t>о</w:t>
      </w:r>
      <w:r w:rsidRPr="00F73F8A">
        <w:rPr>
          <w:rStyle w:val="s0"/>
          <w:color w:val="auto"/>
          <w:sz w:val="28"/>
          <w:szCs w:val="28"/>
        </w:rPr>
        <w:t>налу, системе менеджмента, средству измерений, испытательному оборудов</w:t>
      </w:r>
      <w:r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 xml:space="preserve">нию, методикам выполнения измерений посредством </w:t>
      </w:r>
      <w:r w:rsidRPr="00F73F8A">
        <w:rPr>
          <w:sz w:val="28"/>
          <w:szCs w:val="28"/>
        </w:rPr>
        <w:t xml:space="preserve">подтверждения </w:t>
      </w:r>
      <w:r w:rsidRPr="00F73F8A">
        <w:rPr>
          <w:rStyle w:val="s0"/>
          <w:color w:val="auto"/>
          <w:sz w:val="28"/>
          <w:szCs w:val="28"/>
        </w:rPr>
        <w:t>соотве</w:t>
      </w:r>
      <w:r w:rsidRPr="00F73F8A">
        <w:rPr>
          <w:rStyle w:val="s0"/>
          <w:color w:val="auto"/>
          <w:sz w:val="28"/>
          <w:szCs w:val="28"/>
        </w:rPr>
        <w:t>т</w:t>
      </w:r>
      <w:r w:rsidRPr="00F73F8A">
        <w:rPr>
          <w:rStyle w:val="s0"/>
          <w:color w:val="auto"/>
          <w:sz w:val="28"/>
          <w:szCs w:val="28"/>
        </w:rPr>
        <w:t>ствия, проведения испытаний, исследований, измерений, калибровки, поверки и аттестации</w:t>
      </w:r>
      <w:r w:rsidRPr="00F73F8A">
        <w:rPr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расширение области аккредитации</w:t>
      </w:r>
      <w:r w:rsidR="006F4315" w:rsidRPr="00F73F8A">
        <w:rPr>
          <w:rStyle w:val="s0"/>
          <w:color w:val="auto"/>
          <w:sz w:val="28"/>
          <w:szCs w:val="28"/>
        </w:rPr>
        <w:t xml:space="preserve"> –</w:t>
      </w:r>
      <w:r w:rsidRPr="00F73F8A">
        <w:rPr>
          <w:rStyle w:val="s0"/>
          <w:color w:val="auto"/>
          <w:sz w:val="28"/>
          <w:szCs w:val="28"/>
        </w:rPr>
        <w:t xml:space="preserve"> процедура увеличения перечня об</w:t>
      </w:r>
      <w:r w:rsidRPr="00F73F8A">
        <w:rPr>
          <w:rStyle w:val="s0"/>
          <w:color w:val="auto"/>
          <w:sz w:val="28"/>
          <w:szCs w:val="28"/>
        </w:rPr>
        <w:t>ъ</w:t>
      </w:r>
      <w:r w:rsidRPr="00F73F8A">
        <w:rPr>
          <w:rStyle w:val="s0"/>
          <w:color w:val="auto"/>
          <w:sz w:val="28"/>
          <w:szCs w:val="28"/>
        </w:rPr>
        <w:t>ектов оценки соответствия</w:t>
      </w:r>
      <w:r w:rsidRPr="00F73F8A">
        <w:rPr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i/>
          <w:color w:val="auto"/>
          <w:sz w:val="28"/>
          <w:szCs w:val="28"/>
        </w:rPr>
        <w:t>сокращение области аккредитации</w:t>
      </w:r>
      <w:r w:rsidR="006F4315" w:rsidRPr="00F73F8A">
        <w:rPr>
          <w:rStyle w:val="s0"/>
          <w:color w:val="auto"/>
          <w:sz w:val="28"/>
          <w:szCs w:val="28"/>
        </w:rPr>
        <w:t xml:space="preserve"> –</w:t>
      </w:r>
      <w:r w:rsidRPr="00F73F8A">
        <w:rPr>
          <w:rStyle w:val="s0"/>
          <w:color w:val="auto"/>
          <w:sz w:val="28"/>
          <w:szCs w:val="28"/>
        </w:rPr>
        <w:t xml:space="preserve"> процедура уменьшения перечня объектов оценки соответствия</w:t>
      </w:r>
      <w:r w:rsidRPr="00F73F8A">
        <w:rPr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i/>
          <w:sz w:val="28"/>
          <w:szCs w:val="28"/>
        </w:rPr>
        <w:t>субъект аккредитации</w:t>
      </w:r>
      <w:r w:rsidRPr="00F73F8A">
        <w:rPr>
          <w:rStyle w:val="s1"/>
          <w:color w:val="auto"/>
          <w:sz w:val="28"/>
          <w:szCs w:val="28"/>
        </w:rPr>
        <w:t xml:space="preserve"> </w:t>
      </w:r>
      <w:r w:rsidR="006F4315" w:rsidRPr="00F73F8A">
        <w:rPr>
          <w:color w:val="auto"/>
          <w:sz w:val="28"/>
          <w:szCs w:val="28"/>
        </w:rPr>
        <w:t>–</w:t>
      </w:r>
      <w:r w:rsidRPr="00F73F8A">
        <w:rPr>
          <w:color w:val="auto"/>
          <w:sz w:val="28"/>
          <w:szCs w:val="28"/>
        </w:rPr>
        <w:t xml:space="preserve"> юридическое лицо</w:t>
      </w:r>
      <w:r w:rsidRPr="00F73F8A">
        <w:rPr>
          <w:rStyle w:val="s0"/>
          <w:b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>или структурное подраздел</w:t>
      </w:r>
      <w:r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 xml:space="preserve">ние </w:t>
      </w:r>
      <w:r w:rsidRPr="00F73F8A">
        <w:rPr>
          <w:color w:val="auto"/>
          <w:sz w:val="28"/>
          <w:szCs w:val="28"/>
        </w:rPr>
        <w:t>юридического лица,</w:t>
      </w:r>
      <w:r w:rsidRPr="00F73F8A">
        <w:rPr>
          <w:rStyle w:val="s0"/>
          <w:color w:val="auto"/>
          <w:sz w:val="28"/>
          <w:szCs w:val="28"/>
        </w:rPr>
        <w:t xml:space="preserve"> действующее от его имени и прошедшее процедуру аккредитации</w:t>
      </w:r>
      <w:r w:rsidRPr="00F73F8A">
        <w:rPr>
          <w:iCs/>
          <w:color w:val="auto"/>
          <w:sz w:val="28"/>
          <w:szCs w:val="28"/>
        </w:rPr>
        <w:t xml:space="preserve"> в порядке, установленном национальным законодательством</w:t>
      </w:r>
      <w:r w:rsidRPr="00F73F8A">
        <w:rPr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bCs/>
          <w:color w:val="auto"/>
          <w:sz w:val="28"/>
          <w:szCs w:val="28"/>
        </w:rPr>
      </w:pPr>
      <w:r w:rsidRPr="00F73F8A">
        <w:rPr>
          <w:i/>
          <w:color w:val="auto"/>
          <w:sz w:val="28"/>
          <w:szCs w:val="28"/>
        </w:rPr>
        <w:t>технический эксперт</w:t>
      </w:r>
      <w:r w:rsidRPr="00F73F8A">
        <w:rPr>
          <w:color w:val="auto"/>
          <w:sz w:val="28"/>
          <w:szCs w:val="28"/>
        </w:rPr>
        <w:t xml:space="preserve"> </w:t>
      </w:r>
      <w:r w:rsidR="006F4315" w:rsidRPr="00F73F8A">
        <w:rPr>
          <w:color w:val="auto"/>
          <w:sz w:val="28"/>
          <w:szCs w:val="28"/>
        </w:rPr>
        <w:t>–</w:t>
      </w:r>
      <w:r w:rsidRPr="00F73F8A">
        <w:rPr>
          <w:color w:val="auto"/>
          <w:sz w:val="28"/>
          <w:szCs w:val="28"/>
        </w:rPr>
        <w:t xml:space="preserve"> физическое лицо</w:t>
      </w:r>
      <w:r w:rsidRPr="00F73F8A">
        <w:rPr>
          <w:bCs/>
          <w:color w:val="auto"/>
          <w:sz w:val="28"/>
          <w:szCs w:val="28"/>
        </w:rPr>
        <w:t>, назначе</w:t>
      </w:r>
      <w:r w:rsidRPr="00F73F8A">
        <w:rPr>
          <w:color w:val="auto"/>
          <w:sz w:val="28"/>
          <w:szCs w:val="28"/>
        </w:rPr>
        <w:t>нное Органом по аккр</w:t>
      </w:r>
      <w:r w:rsidRPr="00F73F8A">
        <w:rPr>
          <w:color w:val="auto"/>
          <w:sz w:val="28"/>
          <w:szCs w:val="28"/>
        </w:rPr>
        <w:t>е</w:t>
      </w:r>
      <w:r w:rsidRPr="00F73F8A">
        <w:rPr>
          <w:color w:val="auto"/>
          <w:sz w:val="28"/>
          <w:szCs w:val="28"/>
        </w:rPr>
        <w:t>дитации и являющееся членом группы</w:t>
      </w:r>
      <w:r w:rsidRPr="00F73F8A">
        <w:rPr>
          <w:bCs/>
          <w:color w:val="auto"/>
          <w:sz w:val="28"/>
          <w:szCs w:val="28"/>
        </w:rPr>
        <w:t xml:space="preserve"> по обследованию или </w:t>
      </w:r>
      <w:r w:rsidRPr="00F73F8A">
        <w:rPr>
          <w:color w:val="auto"/>
          <w:sz w:val="28"/>
          <w:szCs w:val="28"/>
        </w:rPr>
        <w:t>группы</w:t>
      </w:r>
      <w:r w:rsidRPr="00F73F8A">
        <w:rPr>
          <w:bCs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инспекц</w:t>
      </w:r>
      <w:r w:rsidRPr="00F73F8A">
        <w:rPr>
          <w:color w:val="auto"/>
          <w:sz w:val="28"/>
          <w:szCs w:val="28"/>
        </w:rPr>
        <w:t>и</w:t>
      </w:r>
      <w:r w:rsidRPr="00F73F8A">
        <w:rPr>
          <w:color w:val="auto"/>
          <w:sz w:val="28"/>
          <w:szCs w:val="28"/>
        </w:rPr>
        <w:t xml:space="preserve">онной проверки в целях консультирования </w:t>
      </w:r>
      <w:r w:rsidR="006F4315" w:rsidRPr="00F73F8A">
        <w:rPr>
          <w:color w:val="auto"/>
          <w:sz w:val="28"/>
          <w:szCs w:val="28"/>
        </w:rPr>
        <w:t>остальных</w:t>
      </w:r>
      <w:r w:rsidRPr="00F73F8A">
        <w:rPr>
          <w:color w:val="auto"/>
          <w:sz w:val="28"/>
          <w:szCs w:val="28"/>
        </w:rPr>
        <w:t xml:space="preserve"> членов в специальных сферах знаний в области аккредитации, подвергаемой оценке;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i/>
          <w:sz w:val="28"/>
          <w:szCs w:val="28"/>
        </w:rPr>
        <w:lastRenderedPageBreak/>
        <w:t xml:space="preserve">эксперт-аудитор по </w:t>
      </w:r>
      <w:r w:rsidRPr="00F73F8A">
        <w:rPr>
          <w:rStyle w:val="s0"/>
          <w:i/>
          <w:color w:val="auto"/>
          <w:sz w:val="28"/>
          <w:szCs w:val="28"/>
        </w:rPr>
        <w:t>аккредитации</w:t>
      </w:r>
      <w:r w:rsidR="001611B4" w:rsidRPr="00F73F8A">
        <w:rPr>
          <w:rStyle w:val="s0"/>
          <w:color w:val="auto"/>
          <w:sz w:val="28"/>
          <w:szCs w:val="28"/>
        </w:rPr>
        <w:t xml:space="preserve"> –</w:t>
      </w:r>
      <w:r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физическое лицо</w:t>
      </w:r>
      <w:r w:rsidRPr="00F73F8A">
        <w:rPr>
          <w:bCs/>
          <w:color w:val="auto"/>
          <w:sz w:val="28"/>
          <w:szCs w:val="28"/>
        </w:rPr>
        <w:t xml:space="preserve">, </w:t>
      </w:r>
      <w:r w:rsidRPr="00F73F8A">
        <w:rPr>
          <w:rStyle w:val="s0"/>
          <w:color w:val="auto"/>
          <w:sz w:val="28"/>
          <w:szCs w:val="28"/>
        </w:rPr>
        <w:t xml:space="preserve">аттестованное </w:t>
      </w:r>
      <w:r w:rsidRPr="00F73F8A">
        <w:rPr>
          <w:iCs/>
          <w:color w:val="auto"/>
          <w:sz w:val="28"/>
          <w:szCs w:val="28"/>
        </w:rPr>
        <w:t xml:space="preserve">в </w:t>
      </w:r>
      <w:r w:rsidRPr="00F73F8A">
        <w:rPr>
          <w:rStyle w:val="11"/>
          <w:color w:val="auto"/>
          <w:sz w:val="28"/>
          <w:szCs w:val="28"/>
        </w:rPr>
        <w:t>порядке,</w:t>
      </w:r>
      <w:r w:rsidRPr="00F73F8A">
        <w:rPr>
          <w:iCs/>
          <w:color w:val="auto"/>
          <w:sz w:val="28"/>
          <w:szCs w:val="28"/>
        </w:rPr>
        <w:t xml:space="preserve"> установленном национальным законодательством</w:t>
      </w:r>
      <w:r w:rsidRPr="00F73F8A">
        <w:rPr>
          <w:rStyle w:val="11"/>
          <w:color w:val="auto"/>
          <w:sz w:val="28"/>
          <w:szCs w:val="28"/>
        </w:rPr>
        <w:t>, и привле</w:t>
      </w:r>
      <w:r w:rsidRPr="00F73F8A">
        <w:rPr>
          <w:bCs/>
          <w:color w:val="auto"/>
          <w:sz w:val="28"/>
          <w:szCs w:val="28"/>
        </w:rPr>
        <w:t>ченное Органом по аккредитации для проведения работ в составе группы по обслед</w:t>
      </w:r>
      <w:r w:rsidRPr="00F73F8A">
        <w:rPr>
          <w:bCs/>
          <w:color w:val="auto"/>
          <w:sz w:val="28"/>
          <w:szCs w:val="28"/>
        </w:rPr>
        <w:t>о</w:t>
      </w:r>
      <w:r w:rsidRPr="00F73F8A">
        <w:rPr>
          <w:bCs/>
          <w:color w:val="auto"/>
          <w:sz w:val="28"/>
          <w:szCs w:val="28"/>
        </w:rPr>
        <w:t>ванию</w:t>
      </w:r>
      <w:r w:rsidRPr="00F73F8A">
        <w:rPr>
          <w:color w:val="auto"/>
          <w:sz w:val="28"/>
          <w:szCs w:val="28"/>
        </w:rPr>
        <w:t>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2" w:name="SUB10026"/>
      <w:bookmarkStart w:id="3" w:name="SUB20000"/>
      <w:bookmarkStart w:id="4" w:name="SUB30000"/>
      <w:bookmarkStart w:id="5" w:name="sub1000000012"/>
      <w:bookmarkEnd w:id="2"/>
      <w:bookmarkEnd w:id="3"/>
      <w:bookmarkEnd w:id="4"/>
      <w:r w:rsidRPr="00F73F8A">
        <w:rPr>
          <w:rStyle w:val="s1"/>
          <w:b w:val="0"/>
          <w:color w:val="auto"/>
          <w:sz w:val="28"/>
          <w:szCs w:val="28"/>
        </w:rPr>
        <w:t>Статья 2.</w:t>
      </w:r>
      <w:r w:rsidRPr="00F73F8A">
        <w:rPr>
          <w:rStyle w:val="s1"/>
          <w:color w:val="auto"/>
          <w:sz w:val="28"/>
          <w:szCs w:val="28"/>
        </w:rPr>
        <w:t xml:space="preserve"> Основные цели и принципы аккредитации в области оценки соответствия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1. Основными целями аккредитации </w:t>
      </w:r>
      <w:r w:rsidRPr="00F73F8A">
        <w:rPr>
          <w:rStyle w:val="s1"/>
          <w:b w:val="0"/>
          <w:color w:val="auto"/>
          <w:sz w:val="28"/>
          <w:szCs w:val="28"/>
        </w:rPr>
        <w:t>в области оценки соответствия</w:t>
      </w:r>
      <w:r w:rsidRPr="00F73F8A">
        <w:rPr>
          <w:rStyle w:val="s0"/>
          <w:color w:val="auto"/>
          <w:sz w:val="28"/>
          <w:szCs w:val="28"/>
        </w:rPr>
        <w:t xml:space="preserve"> явл</w:t>
      </w:r>
      <w:r w:rsidRPr="00F73F8A">
        <w:rPr>
          <w:rStyle w:val="s0"/>
          <w:color w:val="auto"/>
          <w:sz w:val="28"/>
          <w:szCs w:val="28"/>
        </w:rPr>
        <w:t>я</w:t>
      </w:r>
      <w:r w:rsidRPr="00F73F8A">
        <w:rPr>
          <w:rStyle w:val="s0"/>
          <w:color w:val="auto"/>
          <w:sz w:val="28"/>
          <w:szCs w:val="28"/>
        </w:rPr>
        <w:t>ются:</w:t>
      </w:r>
    </w:p>
    <w:p w:rsidR="002B7A9E" w:rsidRPr="00F73F8A" w:rsidRDefault="001E298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защита интересов потребителей в вопросах безопасности и качества продукции, процессов, услуг;</w:t>
      </w:r>
    </w:p>
    <w:p w:rsidR="002B7A9E" w:rsidRPr="00F73F8A" w:rsidRDefault="001E298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повышение качества и достоверности оценки соответствия;</w:t>
      </w:r>
    </w:p>
    <w:p w:rsidR="002B7A9E" w:rsidRPr="00F73F8A" w:rsidRDefault="001E298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– </w:t>
      </w:r>
      <w:r w:rsidR="002B7A9E" w:rsidRPr="00F73F8A">
        <w:rPr>
          <w:rStyle w:val="s0"/>
          <w:color w:val="auto"/>
          <w:sz w:val="28"/>
          <w:szCs w:val="28"/>
        </w:rPr>
        <w:t>устранение технических барьеров в торговле.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6" w:name="SUB30200"/>
      <w:bookmarkEnd w:id="6"/>
      <w:r w:rsidRPr="00F73F8A">
        <w:rPr>
          <w:rStyle w:val="s0"/>
          <w:color w:val="auto"/>
          <w:sz w:val="28"/>
          <w:szCs w:val="28"/>
        </w:rPr>
        <w:t xml:space="preserve">2. Принципами аккредитации </w:t>
      </w:r>
      <w:r w:rsidRPr="00F73F8A">
        <w:rPr>
          <w:rStyle w:val="s1"/>
          <w:b w:val="0"/>
          <w:color w:val="auto"/>
          <w:sz w:val="28"/>
          <w:szCs w:val="28"/>
        </w:rPr>
        <w:t>в области оценки соответствия</w:t>
      </w:r>
      <w:r w:rsidRPr="00F73F8A">
        <w:rPr>
          <w:rStyle w:val="s0"/>
          <w:color w:val="auto"/>
          <w:sz w:val="28"/>
          <w:szCs w:val="28"/>
        </w:rPr>
        <w:t xml:space="preserve"> являются:</w:t>
      </w:r>
    </w:p>
    <w:p w:rsidR="002B7A9E" w:rsidRPr="00F73F8A" w:rsidRDefault="001E298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добровольность;</w:t>
      </w:r>
    </w:p>
    <w:p w:rsidR="002B7A9E" w:rsidRPr="00F73F8A" w:rsidRDefault="001E298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доступность информации о процедурах, критериях аккредитации;</w:t>
      </w:r>
    </w:p>
    <w:p w:rsidR="002B7A9E" w:rsidRPr="00F73F8A" w:rsidRDefault="001E298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единство и целостность системы аккредитации;</w:t>
      </w:r>
    </w:p>
    <w:p w:rsidR="002B7A9E" w:rsidRPr="00F73F8A" w:rsidRDefault="001E298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компетентность и беспристрастность;</w:t>
      </w:r>
    </w:p>
    <w:p w:rsidR="002B7A9E" w:rsidRPr="00F73F8A" w:rsidRDefault="001E298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недопустимость дискриминации, </w:t>
      </w:r>
      <w:r w:rsidR="002B7A9E" w:rsidRPr="00F73F8A">
        <w:rPr>
          <w:sz w:val="28"/>
          <w:szCs w:val="28"/>
        </w:rPr>
        <w:t>обеспечение равных условий заявит</w:t>
      </w:r>
      <w:r w:rsidR="002B7A9E" w:rsidRPr="00F73F8A">
        <w:rPr>
          <w:sz w:val="28"/>
          <w:szCs w:val="28"/>
        </w:rPr>
        <w:t>е</w:t>
      </w:r>
      <w:r w:rsidR="002B7A9E" w:rsidRPr="00F73F8A">
        <w:rPr>
          <w:sz w:val="28"/>
          <w:szCs w:val="28"/>
        </w:rPr>
        <w:t>лям</w:t>
      </w:r>
      <w:r w:rsidR="002B7A9E" w:rsidRPr="00F73F8A">
        <w:rPr>
          <w:rStyle w:val="s0"/>
          <w:color w:val="auto"/>
          <w:sz w:val="28"/>
          <w:szCs w:val="28"/>
        </w:rPr>
        <w:t xml:space="preserve"> единство и целостность системы аккредитации;</w:t>
      </w:r>
    </w:p>
    <w:p w:rsidR="002B7A9E" w:rsidRPr="00F73F8A" w:rsidRDefault="001E298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sz w:val="28"/>
          <w:szCs w:val="28"/>
        </w:rPr>
        <w:t>недопустимость ограничения конкуренции и создания препятствий для пользования услугами аккредитованных лиц</w:t>
      </w:r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1E298E" w:rsidP="00AE33B5">
      <w:pPr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недопустимость совмещения деятельности по аккредитации с деятел</w:t>
      </w:r>
      <w:r w:rsidR="002B7A9E" w:rsidRPr="00F73F8A">
        <w:rPr>
          <w:rStyle w:val="s0"/>
          <w:color w:val="auto"/>
          <w:sz w:val="28"/>
          <w:szCs w:val="28"/>
        </w:rPr>
        <w:t>ь</w:t>
      </w:r>
      <w:r w:rsidR="002B7A9E" w:rsidRPr="00F73F8A">
        <w:rPr>
          <w:rStyle w:val="s0"/>
          <w:color w:val="auto"/>
          <w:sz w:val="28"/>
          <w:szCs w:val="28"/>
        </w:rPr>
        <w:t>ностью по оценке соответствия;</w:t>
      </w:r>
    </w:p>
    <w:p w:rsidR="002B7A9E" w:rsidRPr="00F73F8A" w:rsidRDefault="001E298E" w:rsidP="00AE33B5">
      <w:pPr>
        <w:tabs>
          <w:tab w:val="left" w:pos="709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независимость;</w:t>
      </w:r>
    </w:p>
    <w:p w:rsidR="002B7A9E" w:rsidRPr="00F73F8A" w:rsidRDefault="001E298E" w:rsidP="00AE33B5">
      <w:pPr>
        <w:tabs>
          <w:tab w:val="left" w:pos="709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sz w:val="28"/>
          <w:szCs w:val="28"/>
        </w:rPr>
        <w:t>обеспечение конфиденциальности сведений, полученных в процессе осуществления аккредитации и составляющих государственную, коммерч</w:t>
      </w:r>
      <w:r w:rsidR="002B7A9E" w:rsidRPr="00F73F8A">
        <w:rPr>
          <w:sz w:val="28"/>
          <w:szCs w:val="28"/>
        </w:rPr>
        <w:t>е</w:t>
      </w:r>
      <w:r w:rsidR="002B7A9E" w:rsidRPr="00F73F8A">
        <w:rPr>
          <w:sz w:val="28"/>
          <w:szCs w:val="28"/>
        </w:rPr>
        <w:t>скую, иную охраняемую законом тайну, и использование таких сведений тол</w:t>
      </w:r>
      <w:r w:rsidR="002B7A9E" w:rsidRPr="00F73F8A">
        <w:rPr>
          <w:sz w:val="28"/>
          <w:szCs w:val="28"/>
        </w:rPr>
        <w:t>ь</w:t>
      </w:r>
      <w:r w:rsidR="002B7A9E" w:rsidRPr="00F73F8A">
        <w:rPr>
          <w:sz w:val="28"/>
          <w:szCs w:val="28"/>
        </w:rPr>
        <w:t>ко в целях, для которых они предоставлены;</w:t>
      </w:r>
    </w:p>
    <w:p w:rsidR="002B7A9E" w:rsidRPr="00F73F8A" w:rsidRDefault="001E298E" w:rsidP="00AE33B5">
      <w:pPr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приоритетность использования нормативных документов междунаро</w:t>
      </w:r>
      <w:r w:rsidR="002B7A9E" w:rsidRPr="00F73F8A">
        <w:rPr>
          <w:rStyle w:val="s0"/>
          <w:color w:val="auto"/>
          <w:sz w:val="28"/>
          <w:szCs w:val="28"/>
        </w:rPr>
        <w:t>д</w:t>
      </w:r>
      <w:r w:rsidR="002B7A9E" w:rsidRPr="00F73F8A">
        <w:rPr>
          <w:rStyle w:val="s0"/>
          <w:color w:val="auto"/>
          <w:sz w:val="28"/>
          <w:szCs w:val="28"/>
        </w:rPr>
        <w:t xml:space="preserve">ных, </w:t>
      </w:r>
      <w:r w:rsidR="002B7A9E" w:rsidRPr="00F73F8A">
        <w:rPr>
          <w:sz w:val="28"/>
          <w:szCs w:val="28"/>
        </w:rPr>
        <w:t xml:space="preserve">межгосударственных, </w:t>
      </w:r>
      <w:r w:rsidR="002B7A9E" w:rsidRPr="00F73F8A">
        <w:rPr>
          <w:rStyle w:val="s0"/>
          <w:color w:val="auto"/>
          <w:sz w:val="28"/>
          <w:szCs w:val="28"/>
        </w:rPr>
        <w:t>региональных организаций при осуществлении а</w:t>
      </w:r>
      <w:r w:rsidR="002B7A9E" w:rsidRPr="00F73F8A">
        <w:rPr>
          <w:rStyle w:val="s0"/>
          <w:color w:val="auto"/>
          <w:sz w:val="28"/>
          <w:szCs w:val="28"/>
        </w:rPr>
        <w:t>к</w:t>
      </w:r>
      <w:r w:rsidR="002B7A9E" w:rsidRPr="00F73F8A">
        <w:rPr>
          <w:rStyle w:val="s0"/>
          <w:color w:val="auto"/>
          <w:sz w:val="28"/>
          <w:szCs w:val="28"/>
        </w:rPr>
        <w:t>кредитации</w:t>
      </w:r>
      <w:r w:rsidR="002B7A9E" w:rsidRPr="00F73F8A">
        <w:rPr>
          <w:sz w:val="28"/>
          <w:szCs w:val="28"/>
        </w:rPr>
        <w:t>;</w:t>
      </w:r>
    </w:p>
    <w:p w:rsidR="002B7A9E" w:rsidRPr="00F73F8A" w:rsidRDefault="001E298E" w:rsidP="00AE33B5">
      <w:pPr>
        <w:ind w:firstLine="709"/>
        <w:jc w:val="both"/>
        <w:rPr>
          <w:color w:val="auto"/>
          <w:sz w:val="28"/>
          <w:szCs w:val="28"/>
        </w:rPr>
      </w:pPr>
      <w:bookmarkStart w:id="7" w:name="SUB50000"/>
      <w:bookmarkStart w:id="8" w:name="SUB60000"/>
      <w:bookmarkStart w:id="9" w:name="SUB70000"/>
      <w:bookmarkEnd w:id="5"/>
      <w:bookmarkEnd w:id="7"/>
      <w:bookmarkEnd w:id="8"/>
      <w:bookmarkEnd w:id="9"/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прозрачность деятельности по аккредитации.</w:t>
      </w:r>
    </w:p>
    <w:p w:rsidR="002B7A9E" w:rsidRPr="00F73F8A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>Статья 3.</w:t>
      </w:r>
      <w:r w:rsidRPr="00F73F8A">
        <w:rPr>
          <w:rStyle w:val="s1"/>
          <w:color w:val="auto"/>
          <w:sz w:val="28"/>
          <w:szCs w:val="28"/>
        </w:rPr>
        <w:t xml:space="preserve"> </w:t>
      </w:r>
      <w:r w:rsidRPr="00F73F8A">
        <w:rPr>
          <w:b/>
          <w:sz w:val="28"/>
          <w:szCs w:val="28"/>
        </w:rPr>
        <w:t>Компетенция</w:t>
      </w:r>
      <w:r w:rsidRPr="00F73F8A">
        <w:rPr>
          <w:sz w:val="28"/>
          <w:szCs w:val="28"/>
        </w:rPr>
        <w:t xml:space="preserve"> </w:t>
      </w:r>
      <w:r w:rsidRPr="00F73F8A">
        <w:rPr>
          <w:rStyle w:val="s1"/>
          <w:color w:val="auto"/>
          <w:sz w:val="28"/>
          <w:szCs w:val="28"/>
        </w:rPr>
        <w:t>Органа по аккредитации</w:t>
      </w:r>
    </w:p>
    <w:p w:rsidR="002B7A9E" w:rsidRPr="00F73F8A" w:rsidRDefault="002B7A9E" w:rsidP="00AE33B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bookmarkStart w:id="10" w:name="SUB70200"/>
      <w:bookmarkStart w:id="11" w:name="sub1002504371"/>
      <w:bookmarkEnd w:id="10"/>
      <w:r w:rsidRPr="00F73F8A">
        <w:rPr>
          <w:rStyle w:val="s0"/>
          <w:color w:val="auto"/>
          <w:sz w:val="28"/>
          <w:szCs w:val="28"/>
        </w:rPr>
        <w:t>Орган по аккредитации:</w:t>
      </w:r>
    </w:p>
    <w:p w:rsidR="002B7A9E" w:rsidRPr="00F73F8A" w:rsidRDefault="006656AC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проводит работы по аккредитации в соответствии с критериями и при</w:t>
      </w:r>
      <w:r w:rsidR="002B7A9E" w:rsidRPr="00F73F8A">
        <w:rPr>
          <w:color w:val="auto"/>
          <w:sz w:val="28"/>
          <w:szCs w:val="28"/>
        </w:rPr>
        <w:t>н</w:t>
      </w:r>
      <w:r w:rsidR="002B7A9E" w:rsidRPr="00F73F8A">
        <w:rPr>
          <w:color w:val="auto"/>
          <w:sz w:val="28"/>
          <w:szCs w:val="28"/>
        </w:rPr>
        <w:t>ципами аккредитации;</w:t>
      </w:r>
    </w:p>
    <w:p w:rsidR="002B7A9E" w:rsidRPr="00F73F8A" w:rsidRDefault="006656AC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создает и поддерживает структуру организации, обеспечивающую д</w:t>
      </w:r>
      <w:r w:rsidR="002B7A9E" w:rsidRPr="00F73F8A">
        <w:rPr>
          <w:color w:val="auto"/>
          <w:sz w:val="28"/>
          <w:szCs w:val="28"/>
        </w:rPr>
        <w:t>о</w:t>
      </w:r>
      <w:r w:rsidR="002B7A9E" w:rsidRPr="00F73F8A">
        <w:rPr>
          <w:color w:val="auto"/>
          <w:sz w:val="28"/>
          <w:szCs w:val="28"/>
        </w:rPr>
        <w:t xml:space="preserve">верие к проведенным </w:t>
      </w:r>
      <w:r w:rsidR="002B7A9E" w:rsidRPr="00F73F8A">
        <w:rPr>
          <w:bCs/>
          <w:color w:val="auto"/>
          <w:sz w:val="28"/>
          <w:szCs w:val="28"/>
        </w:rPr>
        <w:t>работ</w:t>
      </w:r>
      <w:r w:rsidR="002B7A9E" w:rsidRPr="00F73F8A">
        <w:rPr>
          <w:color w:val="auto"/>
          <w:sz w:val="28"/>
          <w:szCs w:val="28"/>
        </w:rPr>
        <w:t>ам по аккредитации;</w:t>
      </w:r>
    </w:p>
    <w:p w:rsidR="002B7A9E" w:rsidRPr="00F73F8A" w:rsidRDefault="006656AC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привлекает </w:t>
      </w:r>
      <w:r w:rsidR="002B7A9E" w:rsidRPr="00F73F8A">
        <w:rPr>
          <w:sz w:val="28"/>
          <w:szCs w:val="28"/>
        </w:rPr>
        <w:t>экспертов-аудитор</w:t>
      </w:r>
      <w:r w:rsidR="002B7A9E" w:rsidRPr="00F73F8A">
        <w:rPr>
          <w:color w:val="auto"/>
          <w:sz w:val="28"/>
          <w:szCs w:val="28"/>
        </w:rPr>
        <w:t>ов по аккредитации, технических экспе</w:t>
      </w:r>
      <w:r w:rsidR="002B7A9E" w:rsidRPr="00F73F8A">
        <w:rPr>
          <w:color w:val="auto"/>
          <w:sz w:val="28"/>
          <w:szCs w:val="28"/>
        </w:rPr>
        <w:t>р</w:t>
      </w:r>
      <w:r w:rsidR="002B7A9E" w:rsidRPr="00F73F8A">
        <w:rPr>
          <w:color w:val="auto"/>
          <w:sz w:val="28"/>
          <w:szCs w:val="28"/>
        </w:rPr>
        <w:t>тов и других лиц, обладающих специальными знаниями, к участию в провед</w:t>
      </w:r>
      <w:r w:rsidR="002B7A9E" w:rsidRPr="00F73F8A">
        <w:rPr>
          <w:color w:val="auto"/>
          <w:sz w:val="28"/>
          <w:szCs w:val="28"/>
        </w:rPr>
        <w:t>е</w:t>
      </w:r>
      <w:r w:rsidR="002B7A9E" w:rsidRPr="00F73F8A">
        <w:rPr>
          <w:color w:val="auto"/>
          <w:sz w:val="28"/>
          <w:szCs w:val="28"/>
        </w:rPr>
        <w:t>нии работ по аккредитации;</w:t>
      </w:r>
    </w:p>
    <w:p w:rsidR="002B7A9E" w:rsidRPr="00F73F8A" w:rsidRDefault="006656AC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организовывает сравнительные испытания или другие сличения для и</w:t>
      </w:r>
      <w:r w:rsidR="002B7A9E" w:rsidRPr="00F73F8A">
        <w:rPr>
          <w:color w:val="auto"/>
          <w:sz w:val="28"/>
          <w:szCs w:val="28"/>
        </w:rPr>
        <w:t>с</w:t>
      </w:r>
      <w:r w:rsidR="002B7A9E" w:rsidRPr="00F73F8A">
        <w:rPr>
          <w:color w:val="auto"/>
          <w:sz w:val="28"/>
          <w:szCs w:val="28"/>
        </w:rPr>
        <w:t>пытательных, калибровочных, поверочных лабораторий;</w:t>
      </w:r>
    </w:p>
    <w:p w:rsidR="002B7A9E" w:rsidRPr="00F73F8A" w:rsidRDefault="006656AC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lastRenderedPageBreak/>
        <w:t>–</w:t>
      </w:r>
      <w:r w:rsidR="002B7A9E" w:rsidRPr="00F73F8A">
        <w:rPr>
          <w:color w:val="auto"/>
          <w:sz w:val="28"/>
          <w:szCs w:val="28"/>
        </w:rPr>
        <w:t xml:space="preserve"> аккредитует </w:t>
      </w:r>
      <w:r w:rsidR="002B7A9E" w:rsidRPr="00F73F8A">
        <w:rPr>
          <w:rStyle w:val="s0"/>
          <w:color w:val="auto"/>
          <w:sz w:val="28"/>
          <w:szCs w:val="28"/>
        </w:rPr>
        <w:t xml:space="preserve">заявителей </w:t>
      </w:r>
      <w:r w:rsidR="002B7A9E" w:rsidRPr="00F73F8A">
        <w:rPr>
          <w:color w:val="auto"/>
          <w:sz w:val="28"/>
          <w:szCs w:val="28"/>
        </w:rPr>
        <w:t xml:space="preserve">в соответствии с </w:t>
      </w:r>
      <w:r w:rsidR="002B7A9E" w:rsidRPr="00F73F8A">
        <w:rPr>
          <w:rStyle w:val="s0"/>
          <w:color w:val="auto"/>
          <w:sz w:val="28"/>
          <w:szCs w:val="28"/>
        </w:rPr>
        <w:t>нормативными докумен</w:t>
      </w:r>
      <w:r w:rsidR="002B7A9E" w:rsidRPr="00F73F8A">
        <w:rPr>
          <w:color w:val="auto"/>
          <w:sz w:val="28"/>
          <w:szCs w:val="28"/>
        </w:rPr>
        <w:t>тами, регламентирующими деятельность, независимо от обязательного или добр</w:t>
      </w:r>
      <w:r w:rsidR="002B7A9E" w:rsidRPr="00F73F8A">
        <w:rPr>
          <w:color w:val="auto"/>
          <w:sz w:val="28"/>
          <w:szCs w:val="28"/>
        </w:rPr>
        <w:t>о</w:t>
      </w:r>
      <w:r w:rsidR="002B7A9E" w:rsidRPr="00F73F8A">
        <w:rPr>
          <w:color w:val="auto"/>
          <w:sz w:val="28"/>
          <w:szCs w:val="28"/>
        </w:rPr>
        <w:t>вольного характера оценки соответствия;</w:t>
      </w:r>
    </w:p>
    <w:p w:rsidR="002B7A9E" w:rsidRPr="00F73F8A" w:rsidRDefault="006656AC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осуществляет мониторинг деятельности </w:t>
      </w:r>
      <w:r w:rsidR="002B7A9E" w:rsidRPr="00F73F8A">
        <w:rPr>
          <w:sz w:val="28"/>
          <w:szCs w:val="28"/>
        </w:rPr>
        <w:t>субъектов аккредитации</w:t>
      </w:r>
      <w:r w:rsidR="002B7A9E" w:rsidRP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color w:val="auto"/>
          <w:sz w:val="28"/>
          <w:szCs w:val="28"/>
        </w:rPr>
        <w:t>на предмет соответствия критериям аккредитации;</w:t>
      </w:r>
    </w:p>
    <w:p w:rsidR="002B7A9E" w:rsidRPr="00F73F8A" w:rsidRDefault="006656AC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участвует в работе международных, региональных негосударственных и неправительственных организаций по аккредитации;</w:t>
      </w:r>
    </w:p>
    <w:p w:rsidR="002B7A9E" w:rsidRPr="00F73F8A" w:rsidRDefault="006656AC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проводит инспекционные проверки </w:t>
      </w:r>
      <w:r w:rsidR="002B7A9E" w:rsidRPr="00F73F8A">
        <w:rPr>
          <w:sz w:val="28"/>
          <w:szCs w:val="28"/>
        </w:rPr>
        <w:t>субъектов аккредитации</w:t>
      </w:r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6656AC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устанавливает и применяет критерии отбора, мониторинга, обучения и назначения </w:t>
      </w:r>
      <w:r w:rsidR="002B7A9E" w:rsidRPr="00F73F8A">
        <w:rPr>
          <w:sz w:val="28"/>
          <w:szCs w:val="28"/>
        </w:rPr>
        <w:t>экспертов-аудитор</w:t>
      </w:r>
      <w:r w:rsidR="002B7A9E" w:rsidRPr="00F73F8A">
        <w:rPr>
          <w:color w:val="auto"/>
          <w:sz w:val="28"/>
          <w:szCs w:val="28"/>
        </w:rPr>
        <w:t>ов по аккредитации</w:t>
      </w:r>
      <w:r w:rsidR="002B7A9E" w:rsidRPr="00F73F8A">
        <w:rPr>
          <w:rStyle w:val="s0"/>
          <w:color w:val="auto"/>
          <w:sz w:val="28"/>
          <w:szCs w:val="28"/>
        </w:rPr>
        <w:t>, технических экспертов, в</w:t>
      </w:r>
      <w:r w:rsidR="002B7A9E" w:rsidRPr="00F73F8A">
        <w:rPr>
          <w:rStyle w:val="s0"/>
          <w:color w:val="auto"/>
          <w:sz w:val="28"/>
          <w:szCs w:val="28"/>
        </w:rPr>
        <w:t>о</w:t>
      </w:r>
      <w:r w:rsidR="002B7A9E" w:rsidRPr="00F73F8A">
        <w:rPr>
          <w:rStyle w:val="s0"/>
          <w:color w:val="auto"/>
          <w:sz w:val="28"/>
          <w:szCs w:val="28"/>
        </w:rPr>
        <w:t>влеченных в процесс аккредитации;</w:t>
      </w:r>
    </w:p>
    <w:p w:rsidR="002B7A9E" w:rsidRPr="00F73F8A" w:rsidRDefault="006656AC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участвует на национально</w:t>
      </w:r>
      <w:r w:rsidR="002B7A9E" w:rsidRPr="00F73F8A">
        <w:rPr>
          <w:sz w:val="28"/>
          <w:szCs w:val="28"/>
        </w:rPr>
        <w:t>м, межгосударственном, региональном</w:t>
      </w:r>
      <w:r w:rsidR="002B7A9E" w:rsidRPr="00F73F8A">
        <w:rPr>
          <w:rStyle w:val="11"/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и международном уровне в разработке нормативных документов в области а</w:t>
      </w:r>
      <w:r w:rsidR="002B7A9E" w:rsidRPr="00F73F8A">
        <w:rPr>
          <w:rStyle w:val="s0"/>
          <w:color w:val="auto"/>
          <w:sz w:val="28"/>
          <w:szCs w:val="28"/>
        </w:rPr>
        <w:t>к</w:t>
      </w:r>
      <w:r w:rsidR="002B7A9E" w:rsidRPr="00F73F8A">
        <w:rPr>
          <w:rStyle w:val="s0"/>
          <w:color w:val="auto"/>
          <w:sz w:val="28"/>
          <w:szCs w:val="28"/>
        </w:rPr>
        <w:t>кредитации;</w:t>
      </w:r>
    </w:p>
    <w:p w:rsidR="002B7A9E" w:rsidRPr="00F73F8A" w:rsidRDefault="006656AC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выполняет другие функции, предусмотренные национальным и межд</w:t>
      </w:r>
      <w:r w:rsidR="002B7A9E" w:rsidRPr="00F73F8A">
        <w:rPr>
          <w:rStyle w:val="s0"/>
          <w:color w:val="auto"/>
          <w:sz w:val="28"/>
          <w:szCs w:val="28"/>
        </w:rPr>
        <w:t>у</w:t>
      </w:r>
      <w:r w:rsidR="002B7A9E" w:rsidRPr="00F73F8A">
        <w:rPr>
          <w:rStyle w:val="s0"/>
          <w:color w:val="auto"/>
          <w:sz w:val="28"/>
          <w:szCs w:val="28"/>
        </w:rPr>
        <w:t>народным законодательством в области аккредитации.</w:t>
      </w:r>
    </w:p>
    <w:p w:rsidR="002B7A9E" w:rsidRPr="00F73F8A" w:rsidRDefault="002B7A9E" w:rsidP="00AE33B5">
      <w:pPr>
        <w:numPr>
          <w:ilvl w:val="0"/>
          <w:numId w:val="1"/>
        </w:numPr>
        <w:ind w:left="0"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В целях эффективного выполнения своих функций Орган по аккред</w:t>
      </w:r>
      <w:r w:rsidRPr="00F73F8A">
        <w:rPr>
          <w:color w:val="auto"/>
          <w:sz w:val="28"/>
          <w:szCs w:val="28"/>
        </w:rPr>
        <w:t>и</w:t>
      </w:r>
      <w:r w:rsidRPr="00F73F8A">
        <w:rPr>
          <w:color w:val="auto"/>
          <w:sz w:val="28"/>
          <w:szCs w:val="28"/>
        </w:rPr>
        <w:t>тации должен:</w:t>
      </w:r>
    </w:p>
    <w:p w:rsidR="002B7A9E" w:rsidRPr="00F73F8A" w:rsidRDefault="006656AC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соответствовать требованиям </w:t>
      </w:r>
      <w:r w:rsidR="002B7A9E" w:rsidRPr="00F73F8A">
        <w:rPr>
          <w:rStyle w:val="s0"/>
          <w:color w:val="auto"/>
          <w:sz w:val="28"/>
          <w:szCs w:val="28"/>
        </w:rPr>
        <w:t>международного нормативного докуме</w:t>
      </w:r>
      <w:r w:rsidR="002B7A9E" w:rsidRPr="00F73F8A">
        <w:rPr>
          <w:rStyle w:val="s0"/>
          <w:color w:val="auto"/>
          <w:sz w:val="28"/>
          <w:szCs w:val="28"/>
        </w:rPr>
        <w:t>н</w:t>
      </w:r>
      <w:r w:rsidR="002B7A9E" w:rsidRPr="00F73F8A">
        <w:rPr>
          <w:color w:val="auto"/>
          <w:sz w:val="28"/>
          <w:szCs w:val="28"/>
        </w:rPr>
        <w:t>та, регламентирующего его деятельность, а также иных</w:t>
      </w:r>
      <w:r w:rsidR="00F73F8A">
        <w:rPr>
          <w:color w:val="auto"/>
          <w:sz w:val="28"/>
          <w:szCs w:val="28"/>
        </w:rPr>
        <w:t xml:space="preserve"> </w:t>
      </w:r>
      <w:r w:rsidR="002B7A9E" w:rsidRPr="00F73F8A">
        <w:rPr>
          <w:color w:val="auto"/>
          <w:sz w:val="28"/>
          <w:szCs w:val="28"/>
        </w:rPr>
        <w:t>международных док</w:t>
      </w:r>
      <w:r w:rsidR="002B7A9E" w:rsidRPr="00F73F8A">
        <w:rPr>
          <w:color w:val="auto"/>
          <w:sz w:val="28"/>
          <w:szCs w:val="28"/>
        </w:rPr>
        <w:t>у</w:t>
      </w:r>
      <w:r w:rsidR="002B7A9E" w:rsidRPr="00F73F8A">
        <w:rPr>
          <w:color w:val="auto"/>
          <w:sz w:val="28"/>
          <w:szCs w:val="28"/>
        </w:rPr>
        <w:t>ментов, касающихся его деятельности;</w:t>
      </w:r>
    </w:p>
    <w:p w:rsidR="002B7A9E" w:rsidRPr="00F73F8A" w:rsidRDefault="006656AC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обеспечить внедрение и применение документов специализированных международных организаций, устанавливающих общие критерии и правила в области аккредитации и оценки соответствия;</w:t>
      </w:r>
    </w:p>
    <w:p w:rsidR="002B7A9E" w:rsidRPr="00F73F8A" w:rsidRDefault="006656AC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установить формы аттестата аккредитации, приложения к аттестату а</w:t>
      </w:r>
      <w:r w:rsidR="002B7A9E" w:rsidRPr="00F73F8A">
        <w:rPr>
          <w:rStyle w:val="s0"/>
          <w:color w:val="auto"/>
          <w:sz w:val="28"/>
          <w:szCs w:val="28"/>
        </w:rPr>
        <w:t>к</w:t>
      </w:r>
      <w:r w:rsidR="002B7A9E" w:rsidRPr="00F73F8A">
        <w:rPr>
          <w:rStyle w:val="s0"/>
          <w:color w:val="auto"/>
          <w:sz w:val="28"/>
          <w:szCs w:val="28"/>
        </w:rPr>
        <w:t>кредитации, знака аккредитации;</w:t>
      </w:r>
    </w:p>
    <w:p w:rsidR="002B7A9E" w:rsidRPr="00F73F8A" w:rsidRDefault="006656AC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разработать порядок осуществления деятельности, правила и процед</w:t>
      </w:r>
      <w:r w:rsidR="002B7A9E" w:rsidRPr="00F73F8A">
        <w:rPr>
          <w:rStyle w:val="s0"/>
          <w:color w:val="auto"/>
          <w:sz w:val="28"/>
          <w:szCs w:val="28"/>
        </w:rPr>
        <w:t>у</w:t>
      </w:r>
      <w:r w:rsidR="002B7A9E" w:rsidRPr="00F73F8A">
        <w:rPr>
          <w:rStyle w:val="s0"/>
          <w:color w:val="auto"/>
          <w:sz w:val="28"/>
          <w:szCs w:val="28"/>
        </w:rPr>
        <w:t>ры, обеспечивающие прозрачность и достоверность</w:t>
      </w:r>
      <w:r w:rsid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процесса аккредитации;</w:t>
      </w:r>
    </w:p>
    <w:p w:rsidR="002B7A9E" w:rsidRPr="00F73F8A" w:rsidRDefault="006656AC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не допускать разглашения сведений, составляющих коммерческую или иную охраняемую законом тайну, ставшую известной при проведении работ по аккредитации;</w:t>
      </w:r>
    </w:p>
    <w:p w:rsidR="002B7A9E" w:rsidRPr="00F73F8A" w:rsidRDefault="00F43F15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вести реестр </w:t>
      </w:r>
      <w:r w:rsidR="002B7A9E" w:rsidRPr="00F73F8A">
        <w:rPr>
          <w:sz w:val="28"/>
          <w:szCs w:val="28"/>
        </w:rPr>
        <w:t>субъектов аккредитации</w:t>
      </w:r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F43F15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создать и поддерживать интернет-ресурс, официально опубликовывать на нем реестр </w:t>
      </w:r>
      <w:r w:rsidR="002B7A9E" w:rsidRPr="00F73F8A">
        <w:rPr>
          <w:sz w:val="28"/>
          <w:szCs w:val="28"/>
        </w:rPr>
        <w:t>субъектов аккредитации</w:t>
      </w:r>
      <w:r w:rsidR="002B7A9E" w:rsidRPr="00F73F8A">
        <w:rPr>
          <w:rStyle w:val="s0"/>
          <w:color w:val="auto"/>
          <w:sz w:val="28"/>
          <w:szCs w:val="28"/>
        </w:rPr>
        <w:t xml:space="preserve"> и размещать нормативные правовые а</w:t>
      </w:r>
      <w:r w:rsidR="002B7A9E" w:rsidRPr="00F73F8A">
        <w:rPr>
          <w:rStyle w:val="s0"/>
          <w:color w:val="auto"/>
          <w:sz w:val="28"/>
          <w:szCs w:val="28"/>
        </w:rPr>
        <w:t>к</w:t>
      </w:r>
      <w:r w:rsidR="002B7A9E" w:rsidRPr="00F73F8A">
        <w:rPr>
          <w:rStyle w:val="s0"/>
          <w:color w:val="auto"/>
          <w:sz w:val="28"/>
          <w:szCs w:val="28"/>
        </w:rPr>
        <w:t>ты и нормативные документы по аккредитации в области оценки соответствия.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3. Лица, участвующие от имени </w:t>
      </w:r>
      <w:r w:rsidRPr="00F73F8A">
        <w:rPr>
          <w:color w:val="auto"/>
          <w:sz w:val="28"/>
          <w:szCs w:val="28"/>
        </w:rPr>
        <w:t>Органа по аккредитации в проведении работ по аккредитации, должны быть добросовестными, компетентными, эти</w:t>
      </w:r>
      <w:r w:rsidRPr="00F73F8A">
        <w:rPr>
          <w:color w:val="auto"/>
          <w:sz w:val="28"/>
          <w:szCs w:val="28"/>
        </w:rPr>
        <w:t>ч</w:t>
      </w:r>
      <w:r w:rsidRPr="00F73F8A">
        <w:rPr>
          <w:color w:val="auto"/>
          <w:sz w:val="28"/>
          <w:szCs w:val="28"/>
        </w:rPr>
        <w:t xml:space="preserve">ными, беспристрастными, знающими степень и пределы своих </w:t>
      </w:r>
      <w:r w:rsidRPr="00F73F8A">
        <w:rPr>
          <w:sz w:val="28"/>
          <w:szCs w:val="28"/>
        </w:rPr>
        <w:t xml:space="preserve">полномочий (прав и обязанностей), независимыми от коммерческих и иных интересов, по возможности владеющими языками международного общения. 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>Статья 4.</w:t>
      </w:r>
      <w:r w:rsidRPr="00F73F8A">
        <w:rPr>
          <w:rStyle w:val="s1"/>
          <w:color w:val="auto"/>
          <w:sz w:val="28"/>
          <w:szCs w:val="28"/>
        </w:rPr>
        <w:t xml:space="preserve"> Совет по аккредитации</w:t>
      </w:r>
    </w:p>
    <w:p w:rsidR="002B7A9E" w:rsidRPr="00F73F8A" w:rsidRDefault="002B7A9E" w:rsidP="00AE33B5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 xml:space="preserve">Для совершенствования </w:t>
      </w:r>
      <w:r w:rsidRPr="00F73F8A">
        <w:rPr>
          <w:iCs/>
          <w:color w:val="auto"/>
          <w:sz w:val="28"/>
          <w:szCs w:val="28"/>
        </w:rPr>
        <w:t xml:space="preserve">национальной системы </w:t>
      </w:r>
      <w:r w:rsidRPr="00F73F8A">
        <w:rPr>
          <w:color w:val="auto"/>
          <w:sz w:val="28"/>
          <w:szCs w:val="28"/>
        </w:rPr>
        <w:t>аккредитации, обесп</w:t>
      </w:r>
      <w:r w:rsidRPr="00F73F8A">
        <w:rPr>
          <w:color w:val="auto"/>
          <w:sz w:val="28"/>
          <w:szCs w:val="28"/>
        </w:rPr>
        <w:t>е</w:t>
      </w:r>
      <w:r w:rsidRPr="00F73F8A">
        <w:rPr>
          <w:color w:val="auto"/>
          <w:sz w:val="28"/>
          <w:szCs w:val="28"/>
        </w:rPr>
        <w:t xml:space="preserve">чения открытости и доступности информации </w:t>
      </w:r>
      <w:r w:rsidRPr="00F73F8A">
        <w:rPr>
          <w:rStyle w:val="s0"/>
          <w:color w:val="auto"/>
          <w:sz w:val="28"/>
          <w:szCs w:val="28"/>
        </w:rPr>
        <w:t xml:space="preserve">в области </w:t>
      </w:r>
      <w:r w:rsidRPr="00F73F8A">
        <w:rPr>
          <w:color w:val="auto"/>
          <w:sz w:val="28"/>
          <w:szCs w:val="28"/>
        </w:rPr>
        <w:t>аккредитации, спосо</w:t>
      </w:r>
      <w:r w:rsidRPr="00F73F8A">
        <w:rPr>
          <w:color w:val="auto"/>
          <w:sz w:val="28"/>
          <w:szCs w:val="28"/>
        </w:rPr>
        <w:t>б</w:t>
      </w:r>
      <w:r w:rsidRPr="00F73F8A">
        <w:rPr>
          <w:color w:val="auto"/>
          <w:sz w:val="28"/>
          <w:szCs w:val="28"/>
        </w:rPr>
        <w:t xml:space="preserve">ствования интеграции </w:t>
      </w:r>
      <w:r w:rsidRPr="00F73F8A">
        <w:rPr>
          <w:iCs/>
          <w:color w:val="auto"/>
          <w:sz w:val="28"/>
          <w:szCs w:val="28"/>
        </w:rPr>
        <w:t xml:space="preserve">национальной системы </w:t>
      </w:r>
      <w:r w:rsidRPr="00F73F8A">
        <w:rPr>
          <w:color w:val="auto"/>
          <w:sz w:val="28"/>
          <w:szCs w:val="28"/>
        </w:rPr>
        <w:t xml:space="preserve">аккредитации </w:t>
      </w:r>
      <w:r w:rsidRPr="00F73F8A">
        <w:rPr>
          <w:iCs/>
          <w:color w:val="auto"/>
          <w:sz w:val="28"/>
          <w:szCs w:val="28"/>
        </w:rPr>
        <w:t xml:space="preserve">в </w:t>
      </w:r>
      <w:r w:rsidRPr="00F73F8A">
        <w:rPr>
          <w:sz w:val="28"/>
          <w:szCs w:val="28"/>
        </w:rPr>
        <w:t xml:space="preserve">международную </w:t>
      </w:r>
      <w:r w:rsidRPr="00F73F8A">
        <w:rPr>
          <w:iCs/>
          <w:color w:val="auto"/>
          <w:sz w:val="28"/>
          <w:szCs w:val="28"/>
        </w:rPr>
        <w:lastRenderedPageBreak/>
        <w:t>систему,</w:t>
      </w:r>
      <w:r w:rsidRPr="00F73F8A">
        <w:rPr>
          <w:color w:val="auto"/>
          <w:sz w:val="28"/>
          <w:szCs w:val="28"/>
        </w:rPr>
        <w:t xml:space="preserve"> определения направлений деятельности Органа по аккредитации и обеспечения в интересах всех </w:t>
      </w:r>
      <w:r w:rsidRPr="00F73F8A">
        <w:rPr>
          <w:sz w:val="28"/>
          <w:szCs w:val="28"/>
        </w:rPr>
        <w:t>субъектов аккредитации</w:t>
      </w:r>
      <w:r w:rsidRPr="00F73F8A">
        <w:rPr>
          <w:color w:val="auto"/>
          <w:sz w:val="28"/>
          <w:szCs w:val="28"/>
        </w:rPr>
        <w:t xml:space="preserve"> мониторинга за деятел</w:t>
      </w:r>
      <w:r w:rsidRPr="00F73F8A">
        <w:rPr>
          <w:color w:val="auto"/>
          <w:sz w:val="28"/>
          <w:szCs w:val="28"/>
        </w:rPr>
        <w:t>ь</w:t>
      </w:r>
      <w:r w:rsidRPr="00F73F8A">
        <w:rPr>
          <w:color w:val="auto"/>
          <w:sz w:val="28"/>
          <w:szCs w:val="28"/>
        </w:rPr>
        <w:t>ностью Органа по аккредитации в его структуре создается Совет по аккредит</w:t>
      </w:r>
      <w:r w:rsidRPr="00F73F8A">
        <w:rPr>
          <w:color w:val="auto"/>
          <w:sz w:val="28"/>
          <w:szCs w:val="28"/>
        </w:rPr>
        <w:t>а</w:t>
      </w:r>
      <w:r w:rsidRPr="00F73F8A">
        <w:rPr>
          <w:color w:val="auto"/>
          <w:sz w:val="28"/>
          <w:szCs w:val="28"/>
        </w:rPr>
        <w:t>ции, действующий на общественных началах.</w:t>
      </w:r>
    </w:p>
    <w:p w:rsidR="002B7A9E" w:rsidRPr="00F73F8A" w:rsidRDefault="002B7A9E" w:rsidP="00AE33B5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 xml:space="preserve"> Организация и функционирование Совета по аккредитации, а также способ </w:t>
      </w:r>
      <w:r w:rsidR="00F43F15" w:rsidRPr="00F73F8A">
        <w:rPr>
          <w:color w:val="auto"/>
          <w:sz w:val="28"/>
          <w:szCs w:val="28"/>
        </w:rPr>
        <w:t>избрания (назначения)</w:t>
      </w:r>
      <w:r w:rsidRPr="00F73F8A">
        <w:rPr>
          <w:color w:val="auto"/>
          <w:sz w:val="28"/>
          <w:szCs w:val="28"/>
        </w:rPr>
        <w:t xml:space="preserve"> его членов устанавливаются положением о Сов</w:t>
      </w:r>
      <w:r w:rsidRPr="00F73F8A">
        <w:rPr>
          <w:color w:val="auto"/>
          <w:sz w:val="28"/>
          <w:szCs w:val="28"/>
        </w:rPr>
        <w:t>е</w:t>
      </w:r>
      <w:r w:rsidRPr="00F73F8A">
        <w:rPr>
          <w:color w:val="auto"/>
          <w:sz w:val="28"/>
          <w:szCs w:val="28"/>
        </w:rPr>
        <w:t>те по аккредитации, разработанным Органом по аккредитации.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  <w:bookmarkStart w:id="12" w:name="SUB80000"/>
      <w:bookmarkEnd w:id="11"/>
      <w:bookmarkEnd w:id="12"/>
      <w:r w:rsidRPr="00F73F8A">
        <w:rPr>
          <w:rStyle w:val="s1"/>
          <w:b w:val="0"/>
          <w:color w:val="auto"/>
          <w:sz w:val="28"/>
          <w:szCs w:val="28"/>
        </w:rPr>
        <w:t>Статья 5.</w:t>
      </w:r>
      <w:r w:rsidRPr="00F73F8A">
        <w:rPr>
          <w:rStyle w:val="s1"/>
          <w:color w:val="auto"/>
          <w:sz w:val="28"/>
          <w:szCs w:val="28"/>
        </w:rPr>
        <w:t xml:space="preserve"> Критерии аккредитации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Заявители и </w:t>
      </w:r>
      <w:r w:rsidRPr="00F73F8A">
        <w:rPr>
          <w:sz w:val="28"/>
          <w:szCs w:val="28"/>
        </w:rPr>
        <w:t>субъекты аккредитации должны</w:t>
      </w:r>
      <w:r w:rsidR="00F73F8A">
        <w:rPr>
          <w:sz w:val="28"/>
          <w:szCs w:val="28"/>
        </w:rPr>
        <w:t xml:space="preserve"> </w:t>
      </w:r>
      <w:r w:rsidRPr="00F73F8A">
        <w:rPr>
          <w:iCs/>
          <w:color w:val="auto"/>
          <w:sz w:val="28"/>
          <w:szCs w:val="28"/>
        </w:rPr>
        <w:t>соответствовать следую</w:t>
      </w:r>
      <w:r w:rsidRPr="00F73F8A">
        <w:rPr>
          <w:rStyle w:val="s0"/>
          <w:color w:val="auto"/>
          <w:sz w:val="28"/>
          <w:szCs w:val="28"/>
        </w:rPr>
        <w:t>щим критериям аккредитации:</w:t>
      </w:r>
    </w:p>
    <w:p w:rsidR="002B7A9E" w:rsidRPr="00F73F8A" w:rsidRDefault="00F43F15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иметь статус юридического лица либо структурного подразделения юридического лица, действующего от его имени;</w:t>
      </w:r>
    </w:p>
    <w:p w:rsidR="002B7A9E" w:rsidRPr="00F73F8A" w:rsidRDefault="00F43F15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иметь квалифицированный персонал, способный выполнять работы по оценке соответствия в заявленной области аккредитации;</w:t>
      </w:r>
    </w:p>
    <w:p w:rsidR="002B7A9E" w:rsidRPr="00F73F8A" w:rsidRDefault="00F43F15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иметь на праве собственности, хозяйственного ведения, оперативного управления или во временном владении и пользовании помещение, оборудов</w:t>
      </w:r>
      <w:r w:rsidR="002B7A9E" w:rsidRPr="00F73F8A">
        <w:rPr>
          <w:rStyle w:val="s0"/>
          <w:color w:val="auto"/>
          <w:sz w:val="28"/>
          <w:szCs w:val="28"/>
        </w:rPr>
        <w:t>а</w:t>
      </w:r>
      <w:r w:rsidR="002B7A9E" w:rsidRPr="00F73F8A">
        <w:rPr>
          <w:rStyle w:val="s0"/>
          <w:color w:val="auto"/>
          <w:sz w:val="28"/>
          <w:szCs w:val="28"/>
        </w:rPr>
        <w:t>ние и материальные ресурсы, необходимые для выполнения работ по оценке соответствия;</w:t>
      </w:r>
    </w:p>
    <w:p w:rsidR="002B7A9E" w:rsidRPr="00F73F8A" w:rsidRDefault="00F43F15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отвечать требованиям нормативных документов, на соответствие кот</w:t>
      </w:r>
      <w:r w:rsidR="002B7A9E" w:rsidRPr="00F73F8A">
        <w:rPr>
          <w:rStyle w:val="s0"/>
          <w:color w:val="auto"/>
          <w:sz w:val="28"/>
          <w:szCs w:val="28"/>
        </w:rPr>
        <w:t>о</w:t>
      </w:r>
      <w:r w:rsidR="002B7A9E" w:rsidRPr="00F73F8A">
        <w:rPr>
          <w:rStyle w:val="s0"/>
          <w:color w:val="auto"/>
          <w:sz w:val="28"/>
          <w:szCs w:val="28"/>
        </w:rPr>
        <w:t>рым они аккредитуются (аккредитованы).</w:t>
      </w:r>
    </w:p>
    <w:p w:rsidR="002B7A9E" w:rsidRPr="00F73F8A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>Статья 6.</w:t>
      </w:r>
      <w:r w:rsidRPr="00F73F8A">
        <w:rPr>
          <w:rStyle w:val="s1"/>
          <w:color w:val="auto"/>
          <w:sz w:val="28"/>
          <w:szCs w:val="28"/>
        </w:rPr>
        <w:t xml:space="preserve"> </w:t>
      </w:r>
      <w:r w:rsidRPr="00F73F8A">
        <w:rPr>
          <w:b/>
          <w:sz w:val="28"/>
          <w:szCs w:val="28"/>
        </w:rPr>
        <w:t>Субъекты аккредитации</w:t>
      </w:r>
      <w:r w:rsidRPr="00F73F8A">
        <w:rPr>
          <w:rStyle w:val="s1"/>
          <w:color w:val="auto"/>
          <w:sz w:val="28"/>
          <w:szCs w:val="28"/>
        </w:rPr>
        <w:t xml:space="preserve"> </w:t>
      </w:r>
    </w:p>
    <w:p w:rsidR="002B7A9E" w:rsidRPr="00F73F8A" w:rsidRDefault="002B7A9E" w:rsidP="00AE33B5">
      <w:pPr>
        <w:numPr>
          <w:ilvl w:val="0"/>
          <w:numId w:val="9"/>
        </w:numPr>
        <w:ind w:left="0"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К </w:t>
      </w:r>
      <w:r w:rsidRPr="00F73F8A">
        <w:rPr>
          <w:sz w:val="28"/>
          <w:szCs w:val="28"/>
        </w:rPr>
        <w:t>субъектам аккредитации</w:t>
      </w:r>
      <w:r w:rsidRPr="00F73F8A">
        <w:rPr>
          <w:rStyle w:val="s0"/>
          <w:color w:val="auto"/>
          <w:sz w:val="28"/>
          <w:szCs w:val="28"/>
        </w:rPr>
        <w:t xml:space="preserve"> относятся: </w:t>
      </w:r>
    </w:p>
    <w:p w:rsidR="002B7A9E" w:rsidRPr="00F73F8A" w:rsidRDefault="00F43F15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органы по </w:t>
      </w:r>
      <w:r w:rsidR="002B7A9E" w:rsidRPr="00F73F8A">
        <w:rPr>
          <w:sz w:val="28"/>
          <w:szCs w:val="28"/>
        </w:rPr>
        <w:t>оценке</w:t>
      </w:r>
      <w:r w:rsidR="002B7A9E" w:rsidRPr="00F73F8A">
        <w:rPr>
          <w:rStyle w:val="s0"/>
          <w:color w:val="auto"/>
          <w:sz w:val="28"/>
          <w:szCs w:val="28"/>
        </w:rPr>
        <w:t xml:space="preserve"> соответствия, то есть органы по сертификации пр</w:t>
      </w:r>
      <w:r w:rsidR="002B7A9E" w:rsidRPr="00F73F8A">
        <w:rPr>
          <w:rStyle w:val="s0"/>
          <w:color w:val="auto"/>
          <w:sz w:val="28"/>
          <w:szCs w:val="28"/>
        </w:rPr>
        <w:t>о</w:t>
      </w:r>
      <w:r w:rsidR="002B7A9E" w:rsidRPr="00F73F8A">
        <w:rPr>
          <w:rStyle w:val="s0"/>
          <w:color w:val="auto"/>
          <w:sz w:val="28"/>
          <w:szCs w:val="28"/>
        </w:rPr>
        <w:t>дукции (услуг), органы по сертификации систем менеджмента качества, м</w:t>
      </w:r>
      <w:r w:rsidR="002B7A9E" w:rsidRPr="00F73F8A">
        <w:rPr>
          <w:rStyle w:val="s0"/>
          <w:color w:val="auto"/>
          <w:sz w:val="28"/>
          <w:szCs w:val="28"/>
        </w:rPr>
        <w:t>е</w:t>
      </w:r>
      <w:r w:rsidR="002B7A9E" w:rsidRPr="00F73F8A">
        <w:rPr>
          <w:rStyle w:val="s0"/>
          <w:color w:val="auto"/>
          <w:sz w:val="28"/>
          <w:szCs w:val="28"/>
        </w:rPr>
        <w:t>неджмента окружающей среды и других систем, органы по сертификации пе</w:t>
      </w:r>
      <w:r w:rsidR="002B7A9E" w:rsidRPr="00F73F8A">
        <w:rPr>
          <w:rStyle w:val="s0"/>
          <w:color w:val="auto"/>
          <w:sz w:val="28"/>
          <w:szCs w:val="28"/>
        </w:rPr>
        <w:t>р</w:t>
      </w:r>
      <w:r w:rsidR="002B7A9E" w:rsidRPr="00F73F8A">
        <w:rPr>
          <w:rStyle w:val="s0"/>
          <w:color w:val="auto"/>
          <w:sz w:val="28"/>
          <w:szCs w:val="28"/>
        </w:rPr>
        <w:t>сонала;</w:t>
      </w:r>
    </w:p>
    <w:p w:rsidR="002B7A9E" w:rsidRPr="00F73F8A" w:rsidRDefault="00F43F15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испытательные, поверочные, калибровочные лаборатории (центры);</w:t>
      </w:r>
    </w:p>
    <w:p w:rsidR="002B7A9E" w:rsidRPr="00F73F8A" w:rsidRDefault="00F43F15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медицинские лаборатории</w:t>
      </w:r>
      <w:bookmarkStart w:id="13" w:name="SUB80200"/>
      <w:bookmarkEnd w:id="13"/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F43F15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органы, проводящие и</w:t>
      </w:r>
      <w:r w:rsidR="002B7A9E" w:rsidRPr="00F73F8A">
        <w:rPr>
          <w:sz w:val="28"/>
          <w:szCs w:val="28"/>
        </w:rPr>
        <w:t>нспекции</w:t>
      </w:r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иные органы.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14" w:name="SUB80400"/>
      <w:bookmarkEnd w:id="14"/>
      <w:r w:rsidRPr="00F73F8A">
        <w:rPr>
          <w:rStyle w:val="s0"/>
          <w:color w:val="auto"/>
          <w:sz w:val="28"/>
          <w:szCs w:val="28"/>
        </w:rPr>
        <w:t>2. С</w:t>
      </w:r>
      <w:r w:rsidRPr="00F73F8A">
        <w:rPr>
          <w:sz w:val="28"/>
          <w:szCs w:val="28"/>
        </w:rPr>
        <w:t>убъекты аккредитации</w:t>
      </w:r>
      <w:r w:rsidRPr="00F73F8A">
        <w:rPr>
          <w:rStyle w:val="s0"/>
          <w:color w:val="auto"/>
          <w:sz w:val="28"/>
          <w:szCs w:val="28"/>
        </w:rPr>
        <w:t xml:space="preserve"> вправе:</w:t>
      </w:r>
    </w:p>
    <w:p w:rsidR="002B7A9E" w:rsidRPr="00F73F8A" w:rsidRDefault="00F43F15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пользоваться знаком аккредитации;</w:t>
      </w:r>
    </w:p>
    <w:p w:rsidR="002B7A9E" w:rsidRPr="00F73F8A" w:rsidRDefault="00F43F15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обращаться в Орган по аккредитации с заявлением о расширении или сокращении области аккредитации, о возобновлении действия аттестата аккр</w:t>
      </w:r>
      <w:r w:rsidR="002B7A9E" w:rsidRPr="00F73F8A">
        <w:rPr>
          <w:rStyle w:val="s0"/>
          <w:color w:val="auto"/>
          <w:sz w:val="28"/>
          <w:szCs w:val="28"/>
        </w:rPr>
        <w:t>е</w:t>
      </w:r>
      <w:r w:rsidR="002B7A9E" w:rsidRPr="00F73F8A">
        <w:rPr>
          <w:rStyle w:val="s0"/>
          <w:color w:val="auto"/>
          <w:sz w:val="28"/>
          <w:szCs w:val="28"/>
        </w:rPr>
        <w:t>дитации;</w:t>
      </w:r>
    </w:p>
    <w:p w:rsidR="002B7A9E" w:rsidRPr="00F73F8A" w:rsidRDefault="00F43F15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обращаться в Орган по аккредитации с жалобой на действия его с</w:t>
      </w:r>
      <w:r w:rsidR="002B7A9E" w:rsidRPr="00F73F8A">
        <w:rPr>
          <w:rStyle w:val="s0"/>
          <w:color w:val="auto"/>
          <w:sz w:val="28"/>
          <w:szCs w:val="28"/>
        </w:rPr>
        <w:t>о</w:t>
      </w:r>
      <w:r w:rsidR="002B7A9E" w:rsidRPr="00F73F8A">
        <w:rPr>
          <w:rStyle w:val="s0"/>
          <w:color w:val="auto"/>
          <w:sz w:val="28"/>
          <w:szCs w:val="28"/>
        </w:rPr>
        <w:t>трудников;</w:t>
      </w:r>
    </w:p>
    <w:p w:rsidR="002B7A9E" w:rsidRPr="00F73F8A" w:rsidRDefault="00F43F15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обращаться в суд при возникновении споров по вопросам аккредитации.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15" w:name="SUB80500"/>
      <w:bookmarkEnd w:id="15"/>
      <w:r w:rsidRPr="00F73F8A">
        <w:rPr>
          <w:rStyle w:val="s0"/>
          <w:color w:val="auto"/>
          <w:sz w:val="28"/>
          <w:szCs w:val="28"/>
        </w:rPr>
        <w:t>3. С</w:t>
      </w:r>
      <w:r w:rsidRPr="00F73F8A">
        <w:rPr>
          <w:sz w:val="28"/>
          <w:szCs w:val="28"/>
        </w:rPr>
        <w:t>убъекты аккредитации</w:t>
      </w:r>
      <w:r w:rsidRPr="00F73F8A">
        <w:rPr>
          <w:rStyle w:val="s0"/>
          <w:color w:val="auto"/>
          <w:sz w:val="28"/>
          <w:szCs w:val="28"/>
        </w:rPr>
        <w:t xml:space="preserve"> обязаны:</w:t>
      </w:r>
    </w:p>
    <w:p w:rsidR="002B7A9E" w:rsidRPr="00F73F8A" w:rsidRDefault="00176A7E" w:rsidP="00AE33B5">
      <w:pPr>
        <w:ind w:firstLine="709"/>
        <w:jc w:val="both"/>
        <w:rPr>
          <w:rStyle w:val="s0"/>
          <w:b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соблюдать законодательство и требования нормативных документов, на соответствие которым они аккредитованы;</w:t>
      </w:r>
      <w:r w:rsidR="002B7A9E" w:rsidRPr="00F73F8A">
        <w:rPr>
          <w:rStyle w:val="s0"/>
          <w:b/>
          <w:color w:val="auto"/>
          <w:sz w:val="28"/>
          <w:szCs w:val="28"/>
        </w:rPr>
        <w:t xml:space="preserve"> 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непрерывно выполнять требования аккредитации, установленные Орг</w:t>
      </w:r>
      <w:r w:rsidR="002B7A9E" w:rsidRPr="00F73F8A">
        <w:rPr>
          <w:rStyle w:val="s0"/>
          <w:color w:val="auto"/>
          <w:sz w:val="28"/>
          <w:szCs w:val="28"/>
        </w:rPr>
        <w:t>а</w:t>
      </w:r>
      <w:r w:rsidR="002B7A9E" w:rsidRPr="00F73F8A">
        <w:rPr>
          <w:rStyle w:val="s0"/>
          <w:color w:val="auto"/>
          <w:sz w:val="28"/>
          <w:szCs w:val="28"/>
        </w:rPr>
        <w:t>ном по аккредитации;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lastRenderedPageBreak/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осуществлять работы в пределах области аккредитации;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ссылаться на аттестат аккредитации в пределах области аккредитации;</w:t>
      </w:r>
    </w:p>
    <w:p w:rsidR="002B7A9E" w:rsidRPr="00F73F8A" w:rsidRDefault="00176A7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обеспечить доступ к информации, документам и отчетам, необходимым для оценки компетентности и сохранения аккредитации;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уведомлять Орган по аккредитации о прекращении деятельности в утвержденной области аккредитации или о предстоящей ликвидации, об изм</w:t>
      </w:r>
      <w:r w:rsidR="002B7A9E" w:rsidRPr="00F73F8A">
        <w:rPr>
          <w:rStyle w:val="s0"/>
          <w:color w:val="auto"/>
          <w:sz w:val="28"/>
          <w:szCs w:val="28"/>
        </w:rPr>
        <w:t>е</w:t>
      </w:r>
      <w:r w:rsidR="002B7A9E" w:rsidRPr="00F73F8A">
        <w:rPr>
          <w:rStyle w:val="s0"/>
          <w:color w:val="auto"/>
          <w:sz w:val="28"/>
          <w:szCs w:val="28"/>
        </w:rPr>
        <w:t>нениях, имеющих отношение к аккредитации, статусу или деятельности с</w:t>
      </w:r>
      <w:r w:rsidR="002B7A9E" w:rsidRPr="00F73F8A">
        <w:rPr>
          <w:sz w:val="28"/>
          <w:szCs w:val="28"/>
        </w:rPr>
        <w:t>уб</w:t>
      </w:r>
      <w:r w:rsidR="002B7A9E" w:rsidRPr="00F73F8A">
        <w:rPr>
          <w:sz w:val="28"/>
          <w:szCs w:val="28"/>
        </w:rPr>
        <w:t>ъ</w:t>
      </w:r>
      <w:r w:rsidR="002B7A9E" w:rsidRPr="00F73F8A">
        <w:rPr>
          <w:sz w:val="28"/>
          <w:szCs w:val="28"/>
        </w:rPr>
        <w:t>екта</w:t>
      </w:r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устранять выявленные несоответствия критериям аккредитации в сроки, установленные решением Органа по аккредитации;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обеспечивать Органу по аккредитации, осуществляющему инспекцио</w:t>
      </w:r>
      <w:r w:rsidR="002B7A9E" w:rsidRPr="00F73F8A">
        <w:rPr>
          <w:rStyle w:val="s0"/>
          <w:color w:val="auto"/>
          <w:sz w:val="28"/>
          <w:szCs w:val="28"/>
        </w:rPr>
        <w:t>н</w:t>
      </w:r>
      <w:r w:rsidR="002B7A9E" w:rsidRPr="00F73F8A">
        <w:rPr>
          <w:rStyle w:val="s0"/>
          <w:color w:val="auto"/>
          <w:sz w:val="28"/>
          <w:szCs w:val="28"/>
        </w:rPr>
        <w:t>ную проверку, доступ к помещению, оборудованию, информации и оказывать ему иное необходимое содействие;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участвовать в сравнительных испытаниях и сличениях результатов п</w:t>
      </w:r>
      <w:r w:rsidR="002B7A9E" w:rsidRPr="00F73F8A">
        <w:rPr>
          <w:rStyle w:val="s0"/>
          <w:color w:val="auto"/>
          <w:sz w:val="28"/>
          <w:szCs w:val="28"/>
        </w:rPr>
        <w:t>о</w:t>
      </w:r>
      <w:r w:rsidR="002B7A9E" w:rsidRPr="00F73F8A">
        <w:rPr>
          <w:rStyle w:val="s0"/>
          <w:color w:val="auto"/>
          <w:sz w:val="28"/>
          <w:szCs w:val="28"/>
        </w:rPr>
        <w:t>верки и калибровки средств измерений;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bookmarkStart w:id="16" w:name="sub1002533441"/>
      <w:bookmarkStart w:id="17" w:name="sub1002533440"/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в случае аннулирования действия аттестата аккредитации возвратить</w:t>
      </w:r>
      <w:r w:rsidR="002B7A9E" w:rsidRPr="00F73F8A">
        <w:rPr>
          <w:rStyle w:val="s0"/>
          <w:color w:val="auto"/>
          <w:sz w:val="28"/>
          <w:szCs w:val="28"/>
        </w:rPr>
        <w:t xml:space="preserve"> Органу по аккредитации</w:t>
      </w:r>
      <w:r w:rsidR="002B7A9E" w:rsidRPr="00F73F8A">
        <w:rPr>
          <w:color w:val="auto"/>
          <w:sz w:val="28"/>
          <w:szCs w:val="28"/>
        </w:rPr>
        <w:t xml:space="preserve"> аттестат аккредитации</w:t>
      </w:r>
      <w:bookmarkEnd w:id="16"/>
      <w:r w:rsidR="002B7A9E" w:rsidRPr="00F73F8A">
        <w:rPr>
          <w:rStyle w:val="s0"/>
          <w:color w:val="auto"/>
          <w:sz w:val="28"/>
          <w:szCs w:val="28"/>
        </w:rPr>
        <w:t xml:space="preserve"> и прекратить ссылку на аккр</w:t>
      </w:r>
      <w:r w:rsidR="002B7A9E" w:rsidRPr="00F73F8A">
        <w:rPr>
          <w:rStyle w:val="s0"/>
          <w:color w:val="auto"/>
          <w:sz w:val="28"/>
          <w:szCs w:val="28"/>
        </w:rPr>
        <w:t>е</w:t>
      </w:r>
      <w:r w:rsidR="002B7A9E" w:rsidRPr="00F73F8A">
        <w:rPr>
          <w:rStyle w:val="s0"/>
          <w:color w:val="auto"/>
          <w:sz w:val="28"/>
          <w:szCs w:val="28"/>
        </w:rPr>
        <w:t>дитацию;</w:t>
      </w:r>
    </w:p>
    <w:bookmarkEnd w:id="17"/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в случае отзыва аттестата аккредитации или временном признании н</w:t>
      </w:r>
      <w:r w:rsidR="002B7A9E" w:rsidRPr="00F73F8A">
        <w:rPr>
          <w:color w:val="auto"/>
          <w:sz w:val="28"/>
          <w:szCs w:val="28"/>
        </w:rPr>
        <w:t>е</w:t>
      </w:r>
      <w:r w:rsidR="002B7A9E" w:rsidRPr="00F73F8A">
        <w:rPr>
          <w:color w:val="auto"/>
          <w:sz w:val="28"/>
          <w:szCs w:val="28"/>
        </w:rPr>
        <w:t>действительной части области аккредитации прекратить ссылку на аттестат а</w:t>
      </w:r>
      <w:r w:rsidR="002B7A9E" w:rsidRPr="00F73F8A">
        <w:rPr>
          <w:color w:val="auto"/>
          <w:sz w:val="28"/>
          <w:szCs w:val="28"/>
        </w:rPr>
        <w:t>к</w:t>
      </w:r>
      <w:r w:rsidR="002B7A9E" w:rsidRPr="00F73F8A">
        <w:rPr>
          <w:color w:val="auto"/>
          <w:sz w:val="28"/>
          <w:szCs w:val="28"/>
        </w:rPr>
        <w:t>кредитации или часть области аккредитации, которая временно признана н</w:t>
      </w:r>
      <w:r w:rsidR="002B7A9E" w:rsidRPr="00F73F8A">
        <w:rPr>
          <w:color w:val="auto"/>
          <w:sz w:val="28"/>
          <w:szCs w:val="28"/>
        </w:rPr>
        <w:t>е</w:t>
      </w:r>
      <w:r w:rsidR="002B7A9E" w:rsidRPr="00F73F8A">
        <w:rPr>
          <w:color w:val="auto"/>
          <w:sz w:val="28"/>
          <w:szCs w:val="28"/>
        </w:rPr>
        <w:t>действительной;</w:t>
      </w:r>
    </w:p>
    <w:p w:rsidR="002B7A9E" w:rsidRPr="00F73F8A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>Статья 7.</w:t>
      </w:r>
      <w:r w:rsidRPr="00F73F8A">
        <w:rPr>
          <w:rStyle w:val="s1"/>
          <w:color w:val="auto"/>
          <w:sz w:val="28"/>
          <w:szCs w:val="28"/>
        </w:rPr>
        <w:t xml:space="preserve"> Этапы аккредитации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Аккредитация включает следующие основные этапы: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D75FB0" w:rsidRP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прием, рассмотрение заявки и представленных документов;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D75FB0" w:rsidRP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экспертиза представленных документов;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D75FB0" w:rsidRP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о</w:t>
      </w:r>
      <w:r w:rsidR="002B7A9E" w:rsidRPr="00F73F8A">
        <w:rPr>
          <w:bCs/>
          <w:color w:val="auto"/>
          <w:sz w:val="28"/>
          <w:szCs w:val="28"/>
        </w:rPr>
        <w:t>бследовани</w:t>
      </w:r>
      <w:r w:rsidR="002B7A9E" w:rsidRPr="00F73F8A">
        <w:rPr>
          <w:rStyle w:val="s0"/>
          <w:color w:val="auto"/>
          <w:sz w:val="28"/>
          <w:szCs w:val="28"/>
        </w:rPr>
        <w:t>е на месте;</w:t>
      </w:r>
    </w:p>
    <w:p w:rsidR="002B7A9E" w:rsidRPr="00F73F8A" w:rsidRDefault="00176A7E" w:rsidP="00AE33B5">
      <w:pPr>
        <w:ind w:firstLine="709"/>
        <w:jc w:val="both"/>
        <w:rPr>
          <w:rStyle w:val="s1"/>
          <w:b w:val="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D75FB0" w:rsidRP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принятие решения об аккредитации</w:t>
      </w:r>
      <w:r w:rsidR="002B7A9E" w:rsidRPr="00F73F8A">
        <w:rPr>
          <w:rStyle w:val="s1"/>
          <w:color w:val="auto"/>
          <w:sz w:val="28"/>
          <w:szCs w:val="28"/>
        </w:rPr>
        <w:t xml:space="preserve"> </w:t>
      </w:r>
      <w:r w:rsidR="002B7A9E" w:rsidRPr="00F73F8A">
        <w:rPr>
          <w:rStyle w:val="s1"/>
          <w:b w:val="0"/>
          <w:color w:val="auto"/>
          <w:sz w:val="28"/>
          <w:szCs w:val="28"/>
        </w:rPr>
        <w:t>или об отказе в ней</w:t>
      </w:r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176A7E" w:rsidP="00AE33B5">
      <w:pPr>
        <w:ind w:firstLine="709"/>
        <w:jc w:val="both"/>
        <w:rPr>
          <w:rStyle w:val="s1"/>
          <w:b w:val="0"/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>–</w:t>
      </w:r>
      <w:r w:rsidR="00D75FB0" w:rsidRPr="00F73F8A">
        <w:rPr>
          <w:rStyle w:val="s1"/>
          <w:b w:val="0"/>
          <w:color w:val="auto"/>
          <w:sz w:val="28"/>
          <w:szCs w:val="28"/>
        </w:rPr>
        <w:t xml:space="preserve"> </w:t>
      </w:r>
      <w:r w:rsidR="002B7A9E" w:rsidRPr="00F73F8A">
        <w:rPr>
          <w:rStyle w:val="s1"/>
          <w:b w:val="0"/>
          <w:color w:val="auto"/>
          <w:sz w:val="28"/>
          <w:szCs w:val="28"/>
        </w:rPr>
        <w:t>в случае</w:t>
      </w:r>
      <w:r w:rsidR="002B7A9E" w:rsidRPr="00F73F8A">
        <w:rPr>
          <w:rStyle w:val="s1"/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принятия решения об аккредитации выдача аттестата аккред</w:t>
      </w:r>
      <w:r w:rsidR="002B7A9E" w:rsidRPr="00F73F8A">
        <w:rPr>
          <w:rStyle w:val="s0"/>
          <w:color w:val="auto"/>
          <w:sz w:val="28"/>
          <w:szCs w:val="28"/>
        </w:rPr>
        <w:t>и</w:t>
      </w:r>
      <w:r w:rsidR="002B7A9E" w:rsidRPr="00F73F8A">
        <w:rPr>
          <w:rStyle w:val="s0"/>
          <w:color w:val="auto"/>
          <w:sz w:val="28"/>
          <w:szCs w:val="28"/>
        </w:rPr>
        <w:t>тации</w:t>
      </w:r>
      <w:r w:rsidR="002B7A9E" w:rsidRPr="00F73F8A">
        <w:rPr>
          <w:rStyle w:val="s1"/>
          <w:color w:val="auto"/>
          <w:sz w:val="28"/>
          <w:szCs w:val="28"/>
        </w:rPr>
        <w:t>.</w:t>
      </w:r>
    </w:p>
    <w:p w:rsidR="002B7A9E" w:rsidRPr="00F73F8A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>Статья 8.</w:t>
      </w:r>
      <w:r w:rsidRPr="00F73F8A">
        <w:rPr>
          <w:rStyle w:val="s1"/>
          <w:color w:val="auto"/>
          <w:sz w:val="28"/>
          <w:szCs w:val="28"/>
        </w:rPr>
        <w:t xml:space="preserve"> Представление и рассмотрение заявки на аккредитацию</w:t>
      </w:r>
    </w:p>
    <w:p w:rsidR="002B7A9E" w:rsidRPr="00F73F8A" w:rsidRDefault="002B7A9E" w:rsidP="00AE33B5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Заявка на аккредитацию должна содержать:</w:t>
      </w:r>
    </w:p>
    <w:p w:rsidR="002B7A9E" w:rsidRPr="00F73F8A" w:rsidRDefault="00176A7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общую характеристику заявителя, включая его юридический статус, наименование, юридический и фактические адреса, данные о человеческих и технических ресурсах;</w:t>
      </w:r>
    </w:p>
    <w:p w:rsidR="002B7A9E" w:rsidRPr="00F73F8A" w:rsidRDefault="00176A7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указание на четко определенную запрашиваемую область аккредит</w:t>
      </w:r>
      <w:r w:rsidR="002B7A9E" w:rsidRPr="00F73F8A">
        <w:rPr>
          <w:rStyle w:val="s0"/>
          <w:color w:val="auto"/>
          <w:sz w:val="28"/>
          <w:szCs w:val="28"/>
        </w:rPr>
        <w:t>а</w:t>
      </w:r>
      <w:r w:rsidR="002B7A9E" w:rsidRPr="00F73F8A">
        <w:rPr>
          <w:rStyle w:val="s0"/>
          <w:color w:val="auto"/>
          <w:sz w:val="28"/>
          <w:szCs w:val="28"/>
        </w:rPr>
        <w:t>ции;</w:t>
      </w:r>
    </w:p>
    <w:p w:rsidR="002B7A9E" w:rsidRPr="00F73F8A" w:rsidRDefault="00176A7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согласие выполнять критерии аккредитации и другие обязательства, установленные Органом по аккредитации.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2. К заявке прикладываются следующие документы:</w:t>
      </w:r>
    </w:p>
    <w:p w:rsidR="002B7A9E" w:rsidRPr="00F73F8A" w:rsidRDefault="00176A7E" w:rsidP="00AE33B5">
      <w:pPr>
        <w:tabs>
          <w:tab w:val="left" w:pos="709"/>
          <w:tab w:val="left" w:pos="993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нотариально засвидетельствованные копии документов, устанавлива</w:t>
      </w:r>
      <w:r w:rsidR="002B7A9E" w:rsidRPr="00F73F8A">
        <w:rPr>
          <w:rStyle w:val="s0"/>
          <w:color w:val="auto"/>
          <w:sz w:val="28"/>
          <w:szCs w:val="28"/>
        </w:rPr>
        <w:t>ю</w:t>
      </w:r>
      <w:r w:rsidR="002B7A9E" w:rsidRPr="00F73F8A">
        <w:rPr>
          <w:rStyle w:val="s0"/>
          <w:color w:val="auto"/>
          <w:sz w:val="28"/>
          <w:szCs w:val="28"/>
        </w:rPr>
        <w:t>щих юридический статус заявителя;</w:t>
      </w:r>
    </w:p>
    <w:p w:rsidR="002B7A9E" w:rsidRPr="00F73F8A" w:rsidRDefault="00176A7E" w:rsidP="00AE33B5">
      <w:pPr>
        <w:tabs>
          <w:tab w:val="left" w:pos="851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lastRenderedPageBreak/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заявляемую область аккредитации на бумажном и электронном носит</w:t>
      </w:r>
      <w:r w:rsidR="002B7A9E" w:rsidRPr="00F73F8A">
        <w:rPr>
          <w:rStyle w:val="s0"/>
          <w:color w:val="auto"/>
          <w:sz w:val="28"/>
          <w:szCs w:val="28"/>
        </w:rPr>
        <w:t>е</w:t>
      </w:r>
      <w:r w:rsidR="002B7A9E" w:rsidRPr="00F73F8A">
        <w:rPr>
          <w:rStyle w:val="s0"/>
          <w:color w:val="auto"/>
          <w:sz w:val="28"/>
          <w:szCs w:val="28"/>
        </w:rPr>
        <w:t>лях;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bookmarkStart w:id="18" w:name="sub1002533500"/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руководство по качеству;</w:t>
      </w:r>
    </w:p>
    <w:p w:rsidR="002B7A9E" w:rsidRPr="00F73F8A" w:rsidRDefault="00176A7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перечень средств измерений и испытательного оборудования;</w:t>
      </w:r>
    </w:p>
    <w:p w:rsidR="002B7A9E" w:rsidRPr="00F73F8A" w:rsidRDefault="00176A7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сведения о персонале, выполняющем работы по оценке соответствия;</w:t>
      </w:r>
    </w:p>
    <w:p w:rsidR="002B7A9E" w:rsidRPr="00F73F8A" w:rsidRDefault="00176A7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в зависимости от нормативного документа, на соответствие которому он аккредитуется, другая информация.</w:t>
      </w:r>
    </w:p>
    <w:bookmarkEnd w:id="18"/>
    <w:p w:rsidR="002B7A9E" w:rsidRPr="00F73F8A" w:rsidRDefault="002B7A9E" w:rsidP="00AE33B5">
      <w:pPr>
        <w:ind w:firstLine="709"/>
        <w:jc w:val="both"/>
        <w:rPr>
          <w:b/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 xml:space="preserve">3. Орган по аккредитации должен проанализировать представленную </w:t>
      </w:r>
      <w:r w:rsidRPr="00F73F8A">
        <w:rPr>
          <w:rStyle w:val="s0"/>
          <w:color w:val="auto"/>
          <w:sz w:val="28"/>
          <w:szCs w:val="28"/>
        </w:rPr>
        <w:t>з</w:t>
      </w:r>
      <w:r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>явку и приложенные к ней документы</w:t>
      </w:r>
      <w:r w:rsidRPr="00F73F8A">
        <w:rPr>
          <w:rStyle w:val="s1"/>
          <w:b w:val="0"/>
          <w:color w:val="auto"/>
          <w:sz w:val="28"/>
          <w:szCs w:val="28"/>
        </w:rPr>
        <w:t xml:space="preserve"> и определить свою способность провести их анализ на основе своей политики, компетенции и наличия подходящих </w:t>
      </w:r>
      <w:r w:rsidRPr="00F73F8A">
        <w:rPr>
          <w:sz w:val="28"/>
          <w:szCs w:val="28"/>
        </w:rPr>
        <w:t>эк</w:t>
      </w:r>
      <w:r w:rsidRPr="00F73F8A">
        <w:rPr>
          <w:sz w:val="28"/>
          <w:szCs w:val="28"/>
        </w:rPr>
        <w:t>с</w:t>
      </w:r>
      <w:r w:rsidRPr="00F73F8A">
        <w:rPr>
          <w:sz w:val="28"/>
          <w:szCs w:val="28"/>
        </w:rPr>
        <w:t>пертов-аудитор</w:t>
      </w:r>
      <w:r w:rsidRPr="00F73F8A">
        <w:rPr>
          <w:rStyle w:val="s1"/>
          <w:b w:val="0"/>
          <w:color w:val="auto"/>
          <w:sz w:val="28"/>
          <w:szCs w:val="28"/>
        </w:rPr>
        <w:t>ов по аккредитации и технических экспертов, а также возмо</w:t>
      </w:r>
      <w:r w:rsidRPr="00F73F8A">
        <w:rPr>
          <w:rStyle w:val="s1"/>
          <w:b w:val="0"/>
          <w:color w:val="auto"/>
          <w:sz w:val="28"/>
          <w:szCs w:val="28"/>
        </w:rPr>
        <w:t>ж</w:t>
      </w:r>
      <w:r w:rsidRPr="00F73F8A">
        <w:rPr>
          <w:rStyle w:val="s1"/>
          <w:b w:val="0"/>
          <w:color w:val="auto"/>
          <w:sz w:val="28"/>
          <w:szCs w:val="28"/>
        </w:rPr>
        <w:t>ность провести</w:t>
      </w:r>
      <w:r w:rsidRPr="00F73F8A">
        <w:rPr>
          <w:rStyle w:val="s1"/>
          <w:b w:val="0"/>
          <w:color w:val="FF0000"/>
          <w:sz w:val="28"/>
          <w:szCs w:val="28"/>
        </w:rPr>
        <w:t xml:space="preserve"> </w:t>
      </w:r>
      <w:r w:rsidRPr="00F73F8A">
        <w:rPr>
          <w:rStyle w:val="s1"/>
          <w:b w:val="0"/>
          <w:color w:val="auto"/>
          <w:sz w:val="28"/>
          <w:szCs w:val="28"/>
        </w:rPr>
        <w:t>аккредитацию в установленные сроки. На основании результ</w:t>
      </w:r>
      <w:r w:rsidRPr="00F73F8A">
        <w:rPr>
          <w:rStyle w:val="s1"/>
          <w:b w:val="0"/>
          <w:color w:val="auto"/>
          <w:sz w:val="28"/>
          <w:szCs w:val="28"/>
        </w:rPr>
        <w:t>а</w:t>
      </w:r>
      <w:r w:rsidRPr="00F73F8A">
        <w:rPr>
          <w:rStyle w:val="s1"/>
          <w:b w:val="0"/>
          <w:color w:val="auto"/>
          <w:sz w:val="28"/>
          <w:szCs w:val="28"/>
        </w:rPr>
        <w:t>тов анализа принимается решение о возможности проведения работ по заявке</w:t>
      </w:r>
      <w:r w:rsidRPr="00F73F8A">
        <w:rPr>
          <w:rStyle w:val="s0"/>
          <w:b/>
          <w:color w:val="auto"/>
          <w:sz w:val="28"/>
          <w:szCs w:val="28"/>
        </w:rPr>
        <w:t>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19" w:name="SUB130200"/>
      <w:bookmarkEnd w:id="19"/>
      <w:r w:rsidRPr="00F73F8A">
        <w:rPr>
          <w:rStyle w:val="s0"/>
          <w:color w:val="auto"/>
          <w:sz w:val="28"/>
          <w:szCs w:val="28"/>
        </w:rPr>
        <w:t> 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20" w:name="SUB140000"/>
      <w:bookmarkStart w:id="21" w:name="SUB150000"/>
      <w:bookmarkStart w:id="22" w:name="SUB150200"/>
      <w:bookmarkStart w:id="23" w:name="SUB160000"/>
      <w:bookmarkStart w:id="24" w:name="SUB170000"/>
      <w:bookmarkEnd w:id="20"/>
      <w:bookmarkEnd w:id="21"/>
      <w:bookmarkEnd w:id="22"/>
      <w:bookmarkEnd w:id="23"/>
      <w:bookmarkEnd w:id="24"/>
      <w:r w:rsidRPr="00F73F8A">
        <w:rPr>
          <w:rStyle w:val="s1"/>
          <w:b w:val="0"/>
          <w:color w:val="auto"/>
          <w:sz w:val="28"/>
          <w:szCs w:val="28"/>
        </w:rPr>
        <w:t>Статья 9.</w:t>
      </w:r>
      <w:r w:rsidRPr="00F73F8A">
        <w:rPr>
          <w:rStyle w:val="s1"/>
          <w:color w:val="auto"/>
          <w:sz w:val="28"/>
          <w:szCs w:val="28"/>
        </w:rPr>
        <w:t xml:space="preserve"> Экспертиза документов </w:t>
      </w:r>
    </w:p>
    <w:p w:rsidR="002B7A9E" w:rsidRPr="00F73F8A" w:rsidRDefault="002B7A9E" w:rsidP="00AE33B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bookmarkStart w:id="25" w:name="SUB170100"/>
      <w:bookmarkStart w:id="26" w:name="SUB170200"/>
      <w:bookmarkEnd w:id="25"/>
      <w:bookmarkEnd w:id="26"/>
      <w:r w:rsidRPr="00F73F8A">
        <w:rPr>
          <w:color w:val="auto"/>
          <w:sz w:val="28"/>
          <w:szCs w:val="28"/>
        </w:rPr>
        <w:t xml:space="preserve">Экспертиза </w:t>
      </w:r>
      <w:r w:rsidRPr="00F73F8A">
        <w:rPr>
          <w:rStyle w:val="s1"/>
          <w:b w:val="0"/>
          <w:color w:val="auto"/>
          <w:sz w:val="28"/>
          <w:szCs w:val="28"/>
        </w:rPr>
        <w:t>документов</w:t>
      </w:r>
      <w:r w:rsidRPr="00F73F8A">
        <w:rPr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>заявителя</w:t>
      </w:r>
      <w:r w:rsidRPr="00F73F8A">
        <w:rPr>
          <w:color w:val="auto"/>
          <w:sz w:val="28"/>
          <w:szCs w:val="28"/>
        </w:rPr>
        <w:t xml:space="preserve"> проводится согласно процедуре, установленной Органом по аккредитации в соответствии с требованиями </w:t>
      </w:r>
      <w:r w:rsidRPr="00F73F8A">
        <w:rPr>
          <w:rStyle w:val="s0"/>
          <w:color w:val="auto"/>
          <w:sz w:val="28"/>
          <w:szCs w:val="28"/>
        </w:rPr>
        <w:t>ме</w:t>
      </w:r>
      <w:r w:rsidRPr="00F73F8A">
        <w:rPr>
          <w:rStyle w:val="s0"/>
          <w:color w:val="auto"/>
          <w:sz w:val="28"/>
          <w:szCs w:val="28"/>
        </w:rPr>
        <w:t>ж</w:t>
      </w:r>
      <w:r w:rsidRPr="00F73F8A">
        <w:rPr>
          <w:rStyle w:val="s0"/>
          <w:color w:val="auto"/>
          <w:sz w:val="28"/>
          <w:szCs w:val="28"/>
        </w:rPr>
        <w:t>дународного нормативного докумен</w:t>
      </w:r>
      <w:r w:rsidRPr="00F73F8A">
        <w:rPr>
          <w:color w:val="auto"/>
          <w:sz w:val="28"/>
          <w:szCs w:val="28"/>
        </w:rPr>
        <w:t>та, регламентирующего его деятельность.</w:t>
      </w:r>
    </w:p>
    <w:p w:rsidR="002B7A9E" w:rsidRPr="00F73F8A" w:rsidRDefault="002B7A9E" w:rsidP="00AE33B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 xml:space="preserve">Для проведения экспертизы Органом по аккредитации назначается </w:t>
      </w:r>
      <w:r w:rsidRPr="00F73F8A">
        <w:rPr>
          <w:sz w:val="28"/>
          <w:szCs w:val="28"/>
        </w:rPr>
        <w:t>эк</w:t>
      </w:r>
      <w:r w:rsidRPr="00F73F8A">
        <w:rPr>
          <w:sz w:val="28"/>
          <w:szCs w:val="28"/>
        </w:rPr>
        <w:t>с</w:t>
      </w:r>
      <w:r w:rsidRPr="00F73F8A">
        <w:rPr>
          <w:sz w:val="28"/>
          <w:szCs w:val="28"/>
        </w:rPr>
        <w:t xml:space="preserve">перт-аудитор по </w:t>
      </w:r>
      <w:r w:rsidRPr="00F73F8A">
        <w:rPr>
          <w:rStyle w:val="s0"/>
          <w:color w:val="auto"/>
          <w:sz w:val="28"/>
          <w:szCs w:val="28"/>
        </w:rPr>
        <w:t>аккредитации, который</w:t>
      </w:r>
      <w:r w:rsidRPr="00F73F8A">
        <w:rPr>
          <w:color w:val="auto"/>
          <w:sz w:val="28"/>
          <w:szCs w:val="28"/>
        </w:rPr>
        <w:t xml:space="preserve"> проводит экспертизу путем анализа документов, представленных </w:t>
      </w:r>
      <w:r w:rsidRPr="00F73F8A">
        <w:rPr>
          <w:rStyle w:val="s0"/>
          <w:color w:val="auto"/>
          <w:sz w:val="28"/>
          <w:szCs w:val="28"/>
        </w:rPr>
        <w:t xml:space="preserve">заявителем </w:t>
      </w:r>
      <w:r w:rsidRPr="00F73F8A">
        <w:rPr>
          <w:color w:val="auto"/>
          <w:sz w:val="28"/>
          <w:szCs w:val="28"/>
        </w:rPr>
        <w:t xml:space="preserve">для оценки соответствия его системы определенным </w:t>
      </w:r>
      <w:r w:rsidRPr="00F73F8A">
        <w:rPr>
          <w:rStyle w:val="s0"/>
          <w:color w:val="auto"/>
          <w:sz w:val="28"/>
          <w:szCs w:val="28"/>
        </w:rPr>
        <w:t>нормативным докумен</w:t>
      </w:r>
      <w:r w:rsidRPr="00F73F8A">
        <w:rPr>
          <w:color w:val="auto"/>
          <w:sz w:val="28"/>
          <w:szCs w:val="28"/>
        </w:rPr>
        <w:t>там и другим требованиям к аккредит</w:t>
      </w:r>
      <w:r w:rsidRPr="00F73F8A">
        <w:rPr>
          <w:color w:val="auto"/>
          <w:sz w:val="28"/>
          <w:szCs w:val="28"/>
        </w:rPr>
        <w:t>а</w:t>
      </w:r>
      <w:r w:rsidRPr="00F73F8A">
        <w:rPr>
          <w:color w:val="auto"/>
          <w:sz w:val="28"/>
          <w:szCs w:val="28"/>
        </w:rPr>
        <w:t>ции.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27" w:name="SUB170300"/>
      <w:bookmarkStart w:id="28" w:name="SUB170400"/>
      <w:bookmarkEnd w:id="27"/>
      <w:bookmarkEnd w:id="28"/>
      <w:r w:rsidRPr="00F73F8A">
        <w:rPr>
          <w:color w:val="auto"/>
          <w:sz w:val="28"/>
          <w:szCs w:val="28"/>
        </w:rPr>
        <w:t>3. Орган по аккредитации на основании отчета по экспертизе</w:t>
      </w:r>
      <w:r w:rsidRPr="00F73F8A">
        <w:rPr>
          <w:sz w:val="28"/>
          <w:szCs w:val="28"/>
        </w:rPr>
        <w:t xml:space="preserve"> эксперта-аудитора по </w:t>
      </w:r>
      <w:r w:rsidRPr="00F73F8A">
        <w:rPr>
          <w:rStyle w:val="s0"/>
          <w:color w:val="auto"/>
          <w:sz w:val="28"/>
          <w:szCs w:val="28"/>
        </w:rPr>
        <w:t>аккредитации</w:t>
      </w:r>
      <w:r w:rsidRPr="00F73F8A">
        <w:rPr>
          <w:color w:val="auto"/>
          <w:sz w:val="28"/>
          <w:szCs w:val="28"/>
        </w:rPr>
        <w:t xml:space="preserve"> принимает одно из следующих решений: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bookmarkStart w:id="29" w:name="SUB170401"/>
      <w:bookmarkEnd w:id="29"/>
      <w:r w:rsidRPr="00F73F8A">
        <w:rPr>
          <w:color w:val="auto"/>
          <w:sz w:val="28"/>
          <w:szCs w:val="28"/>
        </w:rPr>
        <w:t>–</w:t>
      </w:r>
      <w:r w:rsidR="001F1C01" w:rsidRPr="00F73F8A">
        <w:rPr>
          <w:color w:val="auto"/>
          <w:sz w:val="28"/>
          <w:szCs w:val="28"/>
        </w:rPr>
        <w:t xml:space="preserve"> </w:t>
      </w:r>
      <w:r w:rsidR="002B7A9E" w:rsidRPr="00F73F8A">
        <w:rPr>
          <w:color w:val="auto"/>
          <w:sz w:val="28"/>
          <w:szCs w:val="28"/>
        </w:rPr>
        <w:t>об о</w:t>
      </w:r>
      <w:r w:rsidR="002B7A9E" w:rsidRPr="00F73F8A">
        <w:rPr>
          <w:bCs/>
          <w:color w:val="auto"/>
          <w:sz w:val="28"/>
          <w:szCs w:val="28"/>
        </w:rPr>
        <w:t>бследовании</w:t>
      </w:r>
      <w:r w:rsidR="002B7A9E" w:rsidRPr="00F73F8A">
        <w:rPr>
          <w:color w:val="auto"/>
          <w:sz w:val="28"/>
          <w:szCs w:val="28"/>
        </w:rPr>
        <w:t xml:space="preserve"> по месту нахождения;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bookmarkStart w:id="30" w:name="SUB170402"/>
      <w:bookmarkEnd w:id="30"/>
      <w:r w:rsidRPr="00F73F8A">
        <w:rPr>
          <w:color w:val="auto"/>
          <w:sz w:val="28"/>
          <w:szCs w:val="28"/>
        </w:rPr>
        <w:t>–</w:t>
      </w:r>
      <w:r w:rsidR="001F1C01" w:rsidRPr="00F73F8A">
        <w:rPr>
          <w:color w:val="auto"/>
          <w:sz w:val="28"/>
          <w:szCs w:val="28"/>
        </w:rPr>
        <w:t xml:space="preserve"> </w:t>
      </w:r>
      <w:r w:rsidR="002B7A9E" w:rsidRPr="00F73F8A">
        <w:rPr>
          <w:color w:val="auto"/>
          <w:sz w:val="28"/>
          <w:szCs w:val="28"/>
        </w:rPr>
        <w:t>о необходимости устранения выявленных несоответствий;</w:t>
      </w:r>
    </w:p>
    <w:p w:rsidR="002B7A9E" w:rsidRPr="00F73F8A" w:rsidRDefault="00176A7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1F1C01" w:rsidRPr="00F73F8A">
        <w:rPr>
          <w:color w:val="auto"/>
          <w:sz w:val="28"/>
          <w:szCs w:val="28"/>
        </w:rPr>
        <w:t xml:space="preserve"> </w:t>
      </w:r>
      <w:r w:rsidR="002B7A9E" w:rsidRPr="00F73F8A">
        <w:rPr>
          <w:color w:val="auto"/>
          <w:sz w:val="28"/>
          <w:szCs w:val="28"/>
        </w:rPr>
        <w:t>об отказе в о</w:t>
      </w:r>
      <w:r w:rsidR="002B7A9E" w:rsidRPr="00F73F8A">
        <w:rPr>
          <w:bCs/>
          <w:color w:val="auto"/>
          <w:sz w:val="28"/>
          <w:szCs w:val="28"/>
        </w:rPr>
        <w:t>бследовании</w:t>
      </w:r>
      <w:r w:rsidR="002B7A9E" w:rsidRPr="00F73F8A">
        <w:rPr>
          <w:color w:val="auto"/>
          <w:sz w:val="28"/>
          <w:szCs w:val="28"/>
        </w:rPr>
        <w:t xml:space="preserve"> на месте.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31" w:name="SUB170500"/>
      <w:bookmarkEnd w:id="31"/>
      <w:r w:rsidRPr="00F73F8A">
        <w:rPr>
          <w:rStyle w:val="s0"/>
          <w:color w:val="auto"/>
          <w:sz w:val="28"/>
          <w:szCs w:val="28"/>
        </w:rPr>
        <w:t xml:space="preserve">4. После того как заявитель </w:t>
      </w:r>
      <w:r w:rsidRPr="00F73F8A">
        <w:rPr>
          <w:color w:val="auto"/>
          <w:sz w:val="28"/>
          <w:szCs w:val="28"/>
        </w:rPr>
        <w:t xml:space="preserve">устранит выявленные несоответствия и с представлением доказательств письменно известит об этом </w:t>
      </w:r>
      <w:r w:rsidRPr="00F73F8A">
        <w:rPr>
          <w:rStyle w:val="s0"/>
          <w:color w:val="auto"/>
          <w:sz w:val="28"/>
          <w:szCs w:val="28"/>
        </w:rPr>
        <w:t>Орган по аккред</w:t>
      </w:r>
      <w:r w:rsidRPr="00F73F8A">
        <w:rPr>
          <w:rStyle w:val="s0"/>
          <w:color w:val="auto"/>
          <w:sz w:val="28"/>
          <w:szCs w:val="28"/>
        </w:rPr>
        <w:t>и</w:t>
      </w:r>
      <w:r w:rsidRPr="00F73F8A">
        <w:rPr>
          <w:rStyle w:val="s0"/>
          <w:color w:val="auto"/>
          <w:sz w:val="28"/>
          <w:szCs w:val="28"/>
        </w:rPr>
        <w:t xml:space="preserve">тации, последний </w:t>
      </w:r>
      <w:r w:rsidRPr="00F73F8A">
        <w:rPr>
          <w:color w:val="auto"/>
          <w:sz w:val="28"/>
          <w:szCs w:val="28"/>
        </w:rPr>
        <w:t>при необходимости проводит повторную экспертизу док</w:t>
      </w:r>
      <w:r w:rsidRPr="00F73F8A">
        <w:rPr>
          <w:color w:val="auto"/>
          <w:sz w:val="28"/>
          <w:szCs w:val="28"/>
        </w:rPr>
        <w:t>у</w:t>
      </w:r>
      <w:r w:rsidRPr="00F73F8A">
        <w:rPr>
          <w:color w:val="auto"/>
          <w:sz w:val="28"/>
          <w:szCs w:val="28"/>
        </w:rPr>
        <w:t>ментов.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1"/>
          <w:color w:val="auto"/>
          <w:sz w:val="28"/>
          <w:szCs w:val="28"/>
        </w:rPr>
        <w:t> 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32" w:name="SUB180000"/>
      <w:bookmarkEnd w:id="32"/>
      <w:r w:rsidRPr="00F73F8A">
        <w:rPr>
          <w:rStyle w:val="s1"/>
          <w:b w:val="0"/>
          <w:color w:val="auto"/>
          <w:sz w:val="28"/>
          <w:szCs w:val="28"/>
        </w:rPr>
        <w:t>Статья 10.</w:t>
      </w:r>
      <w:r w:rsidRPr="00F73F8A">
        <w:rPr>
          <w:rStyle w:val="s1"/>
          <w:color w:val="auto"/>
          <w:sz w:val="28"/>
          <w:szCs w:val="28"/>
        </w:rPr>
        <w:t xml:space="preserve"> О</w:t>
      </w:r>
      <w:r w:rsidRPr="00F73F8A">
        <w:rPr>
          <w:b/>
          <w:bCs/>
          <w:color w:val="auto"/>
          <w:sz w:val="28"/>
          <w:szCs w:val="28"/>
        </w:rPr>
        <w:t>бследовани</w:t>
      </w:r>
      <w:r w:rsidRPr="00F73F8A">
        <w:rPr>
          <w:rStyle w:val="s1"/>
          <w:color w:val="auto"/>
          <w:sz w:val="28"/>
          <w:szCs w:val="28"/>
        </w:rPr>
        <w:t>е на месте</w:t>
      </w:r>
    </w:p>
    <w:p w:rsidR="002B7A9E" w:rsidRPr="00F73F8A" w:rsidRDefault="002B7A9E" w:rsidP="00AE33B5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О</w:t>
      </w:r>
      <w:r w:rsidRPr="00F73F8A">
        <w:rPr>
          <w:bCs/>
          <w:color w:val="auto"/>
          <w:sz w:val="28"/>
          <w:szCs w:val="28"/>
        </w:rPr>
        <w:t>бследовани</w:t>
      </w:r>
      <w:r w:rsidRPr="00F73F8A">
        <w:rPr>
          <w:rStyle w:val="s0"/>
          <w:color w:val="auto"/>
          <w:sz w:val="28"/>
          <w:szCs w:val="28"/>
        </w:rPr>
        <w:t xml:space="preserve">е на месте </w:t>
      </w:r>
      <w:r w:rsidRPr="00F73F8A">
        <w:rPr>
          <w:color w:val="auto"/>
          <w:sz w:val="28"/>
          <w:szCs w:val="28"/>
        </w:rPr>
        <w:t xml:space="preserve">проводится согласно процедуре, установленной Органом по аккредитации в соответствии с требованиями </w:t>
      </w:r>
      <w:r w:rsidRPr="00F73F8A">
        <w:rPr>
          <w:rStyle w:val="s0"/>
          <w:color w:val="auto"/>
          <w:sz w:val="28"/>
          <w:szCs w:val="28"/>
        </w:rPr>
        <w:t>международного нормативного докумен</w:t>
      </w:r>
      <w:r w:rsidRPr="00F73F8A">
        <w:rPr>
          <w:color w:val="auto"/>
          <w:sz w:val="28"/>
          <w:szCs w:val="28"/>
        </w:rPr>
        <w:t>та, регламентирующего его деятельность.</w:t>
      </w:r>
    </w:p>
    <w:p w:rsidR="002B7A9E" w:rsidRPr="00F73F8A" w:rsidRDefault="002B7A9E" w:rsidP="00AE33B5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О</w:t>
      </w:r>
      <w:r w:rsidRPr="00F73F8A">
        <w:rPr>
          <w:bCs/>
          <w:color w:val="auto"/>
          <w:sz w:val="28"/>
          <w:szCs w:val="28"/>
        </w:rPr>
        <w:t>бследовани</w:t>
      </w:r>
      <w:r w:rsidRPr="00F73F8A">
        <w:rPr>
          <w:rStyle w:val="s0"/>
          <w:color w:val="auto"/>
          <w:sz w:val="28"/>
          <w:szCs w:val="28"/>
        </w:rPr>
        <w:t>е на месте проводится с целью оценки компетентности з</w:t>
      </w:r>
      <w:r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 xml:space="preserve">явителя, проверки достоверности информации, представленной </w:t>
      </w:r>
      <w:r w:rsidR="006F5CA7" w:rsidRPr="00F73F8A">
        <w:rPr>
          <w:rStyle w:val="s0"/>
          <w:color w:val="auto"/>
          <w:sz w:val="28"/>
          <w:szCs w:val="28"/>
        </w:rPr>
        <w:t xml:space="preserve">заявителем </w:t>
      </w:r>
      <w:r w:rsidRPr="00F73F8A">
        <w:rPr>
          <w:rStyle w:val="s0"/>
          <w:color w:val="auto"/>
          <w:sz w:val="28"/>
          <w:szCs w:val="28"/>
        </w:rPr>
        <w:t>в приложенных к заявке документах.</w:t>
      </w:r>
    </w:p>
    <w:p w:rsidR="002B7A9E" w:rsidRPr="00F73F8A" w:rsidRDefault="005F5856" w:rsidP="00AE33B5">
      <w:pPr>
        <w:ind w:firstLine="709"/>
        <w:jc w:val="both"/>
        <w:rPr>
          <w:color w:val="auto"/>
          <w:sz w:val="28"/>
          <w:szCs w:val="28"/>
        </w:rPr>
      </w:pPr>
      <w:bookmarkStart w:id="33" w:name="SUB180200"/>
      <w:bookmarkEnd w:id="33"/>
      <w:r>
        <w:rPr>
          <w:rStyle w:val="s0"/>
          <w:color w:val="auto"/>
          <w:sz w:val="28"/>
          <w:szCs w:val="28"/>
        </w:rPr>
        <w:t xml:space="preserve">3. </w:t>
      </w:r>
      <w:r w:rsidR="002B7A9E" w:rsidRPr="00F73F8A">
        <w:rPr>
          <w:rStyle w:val="s0"/>
          <w:color w:val="auto"/>
          <w:sz w:val="28"/>
          <w:szCs w:val="28"/>
        </w:rPr>
        <w:t>О</w:t>
      </w:r>
      <w:r w:rsidR="002B7A9E" w:rsidRPr="00F73F8A">
        <w:rPr>
          <w:bCs/>
          <w:color w:val="auto"/>
          <w:sz w:val="28"/>
          <w:szCs w:val="28"/>
        </w:rPr>
        <w:t>бследовани</w:t>
      </w:r>
      <w:r w:rsidR="002B7A9E" w:rsidRPr="00F73F8A">
        <w:rPr>
          <w:rStyle w:val="s0"/>
          <w:color w:val="auto"/>
          <w:sz w:val="28"/>
          <w:szCs w:val="28"/>
        </w:rPr>
        <w:t>е на месте осуществляется группой по о</w:t>
      </w:r>
      <w:r w:rsidR="002B7A9E" w:rsidRPr="00F73F8A">
        <w:rPr>
          <w:bCs/>
          <w:color w:val="auto"/>
          <w:sz w:val="28"/>
          <w:szCs w:val="28"/>
        </w:rPr>
        <w:t>бследованию</w:t>
      </w:r>
      <w:r w:rsidR="002B7A9E" w:rsidRPr="00F73F8A">
        <w:rPr>
          <w:rStyle w:val="s0"/>
          <w:color w:val="auto"/>
          <w:sz w:val="28"/>
          <w:szCs w:val="28"/>
        </w:rPr>
        <w:t>, формируемой Органом по аккредитации.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bookmarkStart w:id="34" w:name="SUB180300"/>
      <w:bookmarkEnd w:id="34"/>
      <w:r w:rsidRPr="00F73F8A">
        <w:rPr>
          <w:rStyle w:val="s0"/>
          <w:color w:val="auto"/>
          <w:sz w:val="28"/>
          <w:szCs w:val="28"/>
        </w:rPr>
        <w:t xml:space="preserve">4. </w:t>
      </w:r>
      <w:bookmarkStart w:id="35" w:name="SUB180400"/>
      <w:bookmarkStart w:id="36" w:name="SUB180500"/>
      <w:bookmarkStart w:id="37" w:name="SUB180600"/>
      <w:bookmarkStart w:id="38" w:name="sub1002533681"/>
      <w:bookmarkStart w:id="39" w:name="sub1002504342"/>
      <w:bookmarkEnd w:id="35"/>
      <w:bookmarkEnd w:id="36"/>
      <w:bookmarkEnd w:id="37"/>
      <w:r w:rsidRPr="00F73F8A">
        <w:rPr>
          <w:rStyle w:val="s0"/>
          <w:color w:val="auto"/>
          <w:sz w:val="28"/>
          <w:szCs w:val="28"/>
        </w:rPr>
        <w:t>По итогам своей работы группа по о</w:t>
      </w:r>
      <w:r w:rsidRPr="00F73F8A">
        <w:rPr>
          <w:bCs/>
          <w:color w:val="auto"/>
          <w:sz w:val="28"/>
          <w:szCs w:val="28"/>
        </w:rPr>
        <w:t>бследованию</w:t>
      </w:r>
      <w:r w:rsidRPr="00F73F8A">
        <w:rPr>
          <w:rStyle w:val="s0"/>
          <w:color w:val="auto"/>
          <w:sz w:val="28"/>
          <w:szCs w:val="28"/>
        </w:rPr>
        <w:t xml:space="preserve"> составляет отчет, к</w:t>
      </w:r>
      <w:r w:rsidRPr="00F73F8A">
        <w:rPr>
          <w:rStyle w:val="s0"/>
          <w:color w:val="auto"/>
          <w:sz w:val="28"/>
          <w:szCs w:val="28"/>
        </w:rPr>
        <w:t>о</w:t>
      </w:r>
      <w:r w:rsidRPr="00F73F8A">
        <w:rPr>
          <w:rStyle w:val="s0"/>
          <w:color w:val="auto"/>
          <w:sz w:val="28"/>
          <w:szCs w:val="28"/>
        </w:rPr>
        <w:t>торый должен содержать результаты о</w:t>
      </w:r>
      <w:r w:rsidRPr="00F73F8A">
        <w:rPr>
          <w:bCs/>
          <w:color w:val="auto"/>
          <w:sz w:val="28"/>
          <w:szCs w:val="28"/>
        </w:rPr>
        <w:t xml:space="preserve">бследования </w:t>
      </w:r>
      <w:r w:rsidRPr="00F73F8A">
        <w:rPr>
          <w:rStyle w:val="s0"/>
          <w:color w:val="auto"/>
          <w:sz w:val="28"/>
          <w:szCs w:val="28"/>
        </w:rPr>
        <w:t>заявителя на соответствие критериям аккредитации и включать в себя следующее:</w:t>
      </w:r>
    </w:p>
    <w:p w:rsidR="002B7A9E" w:rsidRPr="00F73F8A" w:rsidRDefault="006F5CA7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lastRenderedPageBreak/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однозначную идентификацию заявителя;</w:t>
      </w:r>
    </w:p>
    <w:p w:rsidR="002B7A9E" w:rsidRPr="00F73F8A" w:rsidRDefault="006F5CA7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дату о</w:t>
      </w:r>
      <w:r w:rsidR="002B7A9E" w:rsidRPr="00F73F8A">
        <w:rPr>
          <w:bCs/>
          <w:color w:val="auto"/>
          <w:sz w:val="28"/>
          <w:szCs w:val="28"/>
        </w:rPr>
        <w:t>бследования</w:t>
      </w:r>
      <w:r w:rsidR="002B7A9E" w:rsidRPr="00F73F8A">
        <w:rPr>
          <w:rStyle w:val="s0"/>
          <w:color w:val="auto"/>
          <w:sz w:val="28"/>
          <w:szCs w:val="28"/>
        </w:rPr>
        <w:t xml:space="preserve"> на месте;</w:t>
      </w:r>
    </w:p>
    <w:p w:rsidR="002B7A9E" w:rsidRPr="00F73F8A" w:rsidRDefault="006F5CA7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фамилии экспертов, участвовавших в о</w:t>
      </w:r>
      <w:r w:rsidR="002B7A9E" w:rsidRPr="00F73F8A">
        <w:rPr>
          <w:bCs/>
          <w:color w:val="auto"/>
          <w:sz w:val="28"/>
          <w:szCs w:val="28"/>
        </w:rPr>
        <w:t>бследовании</w:t>
      </w:r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6F5CA7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однозначную идентификацию всех мест нахождения заявителя, где б</w:t>
      </w:r>
      <w:r w:rsidR="002B7A9E" w:rsidRPr="00F73F8A">
        <w:rPr>
          <w:rStyle w:val="s0"/>
          <w:color w:val="auto"/>
          <w:sz w:val="28"/>
          <w:szCs w:val="28"/>
        </w:rPr>
        <w:t>ы</w:t>
      </w:r>
      <w:r w:rsidR="002B7A9E" w:rsidRPr="00F73F8A">
        <w:rPr>
          <w:rStyle w:val="s0"/>
          <w:color w:val="auto"/>
          <w:sz w:val="28"/>
          <w:szCs w:val="28"/>
        </w:rPr>
        <w:t>ло проведено о</w:t>
      </w:r>
      <w:r w:rsidR="002B7A9E" w:rsidRPr="00F73F8A">
        <w:rPr>
          <w:bCs/>
          <w:color w:val="auto"/>
          <w:sz w:val="28"/>
          <w:szCs w:val="28"/>
        </w:rPr>
        <w:t>бследовани</w:t>
      </w:r>
      <w:r w:rsidR="002B7A9E" w:rsidRPr="00F73F8A">
        <w:rPr>
          <w:rStyle w:val="s0"/>
          <w:color w:val="auto"/>
          <w:sz w:val="28"/>
          <w:szCs w:val="28"/>
        </w:rPr>
        <w:t>е;</w:t>
      </w:r>
    </w:p>
    <w:p w:rsidR="002B7A9E" w:rsidRPr="00F73F8A" w:rsidRDefault="006F5CA7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сведения </w:t>
      </w:r>
      <w:r w:rsidR="002B7A9E" w:rsidRPr="00F73F8A">
        <w:rPr>
          <w:color w:val="auto"/>
          <w:sz w:val="28"/>
          <w:szCs w:val="28"/>
        </w:rPr>
        <w:t>о</w:t>
      </w:r>
      <w:r w:rsidR="002B7A9E" w:rsidRPr="00F73F8A">
        <w:rPr>
          <w:rStyle w:val="s0"/>
          <w:color w:val="auto"/>
          <w:sz w:val="28"/>
          <w:szCs w:val="28"/>
        </w:rPr>
        <w:t xml:space="preserve"> предложенной заявителем области аккредитации, подвер</w:t>
      </w:r>
      <w:r w:rsidR="002B7A9E" w:rsidRPr="00F73F8A">
        <w:rPr>
          <w:rStyle w:val="s0"/>
          <w:color w:val="auto"/>
          <w:sz w:val="28"/>
          <w:szCs w:val="28"/>
        </w:rPr>
        <w:t>г</w:t>
      </w:r>
      <w:r w:rsidR="002B7A9E" w:rsidRPr="00F73F8A">
        <w:rPr>
          <w:rStyle w:val="s0"/>
          <w:color w:val="auto"/>
          <w:sz w:val="28"/>
          <w:szCs w:val="28"/>
        </w:rPr>
        <w:t>нутой о</w:t>
      </w:r>
      <w:r w:rsidR="002B7A9E" w:rsidRPr="00F73F8A">
        <w:rPr>
          <w:bCs/>
          <w:color w:val="auto"/>
          <w:sz w:val="28"/>
          <w:szCs w:val="28"/>
        </w:rPr>
        <w:t>бследованию</w:t>
      </w:r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6F5CA7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заявление об адекватности внутренней организации и процедур, прин</w:t>
      </w:r>
      <w:r w:rsidR="002B7A9E" w:rsidRPr="00F73F8A">
        <w:rPr>
          <w:rStyle w:val="s0"/>
          <w:color w:val="auto"/>
          <w:sz w:val="28"/>
          <w:szCs w:val="28"/>
        </w:rPr>
        <w:t>я</w:t>
      </w:r>
      <w:r w:rsidR="002B7A9E" w:rsidRPr="00F73F8A">
        <w:rPr>
          <w:rStyle w:val="s0"/>
          <w:color w:val="auto"/>
          <w:sz w:val="28"/>
          <w:szCs w:val="28"/>
        </w:rPr>
        <w:t xml:space="preserve">тых заявителем в целях обеспечения своей компетентности и </w:t>
      </w:r>
      <w:r w:rsidR="002B7A9E" w:rsidRPr="00F73F8A">
        <w:rPr>
          <w:iCs/>
          <w:color w:val="auto"/>
          <w:sz w:val="28"/>
          <w:szCs w:val="28"/>
        </w:rPr>
        <w:t xml:space="preserve">соответствия </w:t>
      </w:r>
      <w:r w:rsidR="002B7A9E" w:rsidRPr="00F73F8A">
        <w:rPr>
          <w:rStyle w:val="s0"/>
          <w:color w:val="auto"/>
          <w:sz w:val="28"/>
          <w:szCs w:val="28"/>
        </w:rPr>
        <w:t>кр</w:t>
      </w:r>
      <w:r w:rsidR="002B7A9E" w:rsidRPr="00F73F8A">
        <w:rPr>
          <w:rStyle w:val="s0"/>
          <w:color w:val="auto"/>
          <w:sz w:val="28"/>
          <w:szCs w:val="28"/>
        </w:rPr>
        <w:t>и</w:t>
      </w:r>
      <w:r w:rsidR="002B7A9E" w:rsidRPr="00F73F8A">
        <w:rPr>
          <w:rStyle w:val="s0"/>
          <w:color w:val="auto"/>
          <w:sz w:val="28"/>
          <w:szCs w:val="28"/>
        </w:rPr>
        <w:t>териям аккредитации;</w:t>
      </w:r>
    </w:p>
    <w:p w:rsidR="002B7A9E" w:rsidRPr="00F73F8A" w:rsidRDefault="006F5CA7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сведения </w:t>
      </w:r>
      <w:r w:rsidR="002B7A9E" w:rsidRPr="00F73F8A">
        <w:rPr>
          <w:color w:val="auto"/>
          <w:sz w:val="28"/>
          <w:szCs w:val="28"/>
        </w:rPr>
        <w:t xml:space="preserve">о необходимости </w:t>
      </w:r>
      <w:r w:rsidR="002B7A9E" w:rsidRPr="00F73F8A">
        <w:rPr>
          <w:rStyle w:val="s0"/>
          <w:color w:val="auto"/>
          <w:sz w:val="28"/>
          <w:szCs w:val="28"/>
        </w:rPr>
        <w:t>устранения несоответствий;</w:t>
      </w:r>
    </w:p>
    <w:p w:rsidR="002B7A9E" w:rsidRPr="00F73F8A" w:rsidRDefault="006F5CA7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любую дополнительную информацию, которая способствует подтве</w:t>
      </w:r>
      <w:r w:rsidR="002B7A9E" w:rsidRPr="00F73F8A">
        <w:rPr>
          <w:rStyle w:val="s0"/>
          <w:color w:val="auto"/>
          <w:sz w:val="28"/>
          <w:szCs w:val="28"/>
        </w:rPr>
        <w:t>р</w:t>
      </w:r>
      <w:r w:rsidR="002B7A9E" w:rsidRPr="00F73F8A">
        <w:rPr>
          <w:rStyle w:val="s0"/>
          <w:color w:val="auto"/>
          <w:sz w:val="28"/>
          <w:szCs w:val="28"/>
        </w:rPr>
        <w:t xml:space="preserve">ждению </w:t>
      </w:r>
      <w:r w:rsidR="002B7A9E" w:rsidRPr="00F73F8A">
        <w:rPr>
          <w:color w:val="auto"/>
          <w:sz w:val="28"/>
          <w:szCs w:val="28"/>
        </w:rPr>
        <w:t xml:space="preserve">соответствия </w:t>
      </w:r>
      <w:r w:rsidR="002B7A9E" w:rsidRPr="00F73F8A">
        <w:rPr>
          <w:rStyle w:val="s0"/>
          <w:color w:val="auto"/>
          <w:sz w:val="28"/>
          <w:szCs w:val="28"/>
        </w:rPr>
        <w:t>заявителя критериям аккредитации и его компетентн</w:t>
      </w:r>
      <w:r w:rsidR="002B7A9E" w:rsidRPr="00F73F8A">
        <w:rPr>
          <w:rStyle w:val="s0"/>
          <w:color w:val="auto"/>
          <w:sz w:val="28"/>
          <w:szCs w:val="28"/>
        </w:rPr>
        <w:t>о</w:t>
      </w:r>
      <w:r w:rsidR="002B7A9E" w:rsidRPr="00F73F8A">
        <w:rPr>
          <w:rStyle w:val="s0"/>
          <w:color w:val="auto"/>
          <w:sz w:val="28"/>
          <w:szCs w:val="28"/>
        </w:rPr>
        <w:t>сти;</w:t>
      </w:r>
    </w:p>
    <w:p w:rsidR="002B7A9E" w:rsidRPr="00F73F8A" w:rsidRDefault="006F5CA7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краткое описание результатов проверки квалификации или других сравнений, проведенных заявителем, а также описание</w:t>
      </w:r>
      <w:r w:rsidRPr="00F73F8A">
        <w:rPr>
          <w:rStyle w:val="s0"/>
          <w:color w:val="auto"/>
          <w:sz w:val="28"/>
          <w:szCs w:val="28"/>
        </w:rPr>
        <w:t xml:space="preserve"> мер</w:t>
      </w:r>
      <w:r w:rsidR="002B7A9E" w:rsidRPr="00F73F8A">
        <w:rPr>
          <w:rStyle w:val="s0"/>
          <w:color w:val="auto"/>
          <w:sz w:val="28"/>
          <w:szCs w:val="28"/>
        </w:rPr>
        <w:t>, принятых как сле</w:t>
      </w:r>
      <w:r w:rsidR="002B7A9E" w:rsidRPr="00F73F8A">
        <w:rPr>
          <w:rStyle w:val="s0"/>
          <w:color w:val="auto"/>
          <w:sz w:val="28"/>
          <w:szCs w:val="28"/>
        </w:rPr>
        <w:t>д</w:t>
      </w:r>
      <w:r w:rsidR="002B7A9E" w:rsidRPr="00F73F8A">
        <w:rPr>
          <w:rStyle w:val="s0"/>
          <w:color w:val="auto"/>
          <w:sz w:val="28"/>
          <w:szCs w:val="28"/>
        </w:rPr>
        <w:t>ствие этих результатов;</w:t>
      </w:r>
    </w:p>
    <w:p w:rsidR="002B7A9E" w:rsidRPr="00F73F8A" w:rsidRDefault="006F5CA7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в соответствующих случаях рекомендацию в отношении выдачи атт</w:t>
      </w:r>
      <w:r w:rsidR="002B7A9E" w:rsidRPr="00F73F8A">
        <w:rPr>
          <w:rStyle w:val="s0"/>
          <w:color w:val="auto"/>
          <w:sz w:val="28"/>
          <w:szCs w:val="28"/>
        </w:rPr>
        <w:t>е</w:t>
      </w:r>
      <w:r w:rsidR="002B7A9E" w:rsidRPr="00F73F8A">
        <w:rPr>
          <w:rStyle w:val="s0"/>
          <w:color w:val="auto"/>
          <w:sz w:val="28"/>
          <w:szCs w:val="28"/>
        </w:rPr>
        <w:t>стата аккредитации, сокращения или расширения области аккредитации.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5. </w:t>
      </w:r>
      <w:bookmarkStart w:id="40" w:name="SUB180700"/>
      <w:bookmarkStart w:id="41" w:name="SUB180900"/>
      <w:bookmarkEnd w:id="38"/>
      <w:bookmarkEnd w:id="39"/>
      <w:bookmarkEnd w:id="40"/>
      <w:bookmarkEnd w:id="41"/>
      <w:r w:rsidRPr="00F73F8A">
        <w:rPr>
          <w:rStyle w:val="s0"/>
          <w:color w:val="auto"/>
          <w:sz w:val="28"/>
          <w:szCs w:val="28"/>
        </w:rPr>
        <w:t xml:space="preserve">Заявитель </w:t>
      </w:r>
      <w:r w:rsidRPr="00F73F8A">
        <w:rPr>
          <w:color w:val="auto"/>
          <w:sz w:val="28"/>
          <w:szCs w:val="28"/>
        </w:rPr>
        <w:t>устраняет выявленные несоответствия и с представлением доказательств письменно извещает об этом</w:t>
      </w:r>
      <w:r w:rsidRPr="00F73F8A">
        <w:rPr>
          <w:rStyle w:val="s0"/>
          <w:color w:val="auto"/>
          <w:sz w:val="28"/>
          <w:szCs w:val="28"/>
        </w:rPr>
        <w:t xml:space="preserve"> Орган по аккредитации, после чего последний </w:t>
      </w:r>
      <w:r w:rsidRPr="00F73F8A">
        <w:rPr>
          <w:color w:val="auto"/>
          <w:sz w:val="28"/>
          <w:szCs w:val="28"/>
        </w:rPr>
        <w:t>при необходимости проводит повторное о</w:t>
      </w:r>
      <w:r w:rsidRPr="00F73F8A">
        <w:rPr>
          <w:bCs/>
          <w:color w:val="auto"/>
          <w:sz w:val="28"/>
          <w:szCs w:val="28"/>
        </w:rPr>
        <w:t>бследовани</w:t>
      </w:r>
      <w:r w:rsidRPr="00F73F8A">
        <w:rPr>
          <w:color w:val="auto"/>
          <w:sz w:val="28"/>
          <w:szCs w:val="28"/>
        </w:rPr>
        <w:t>е на месте.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42" w:name="SUB181100"/>
      <w:bookmarkEnd w:id="42"/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43" w:name="SUB190000"/>
      <w:bookmarkEnd w:id="43"/>
      <w:r w:rsidRPr="00F73F8A">
        <w:rPr>
          <w:rStyle w:val="s1"/>
          <w:b w:val="0"/>
          <w:color w:val="auto"/>
          <w:sz w:val="28"/>
          <w:szCs w:val="28"/>
        </w:rPr>
        <w:t>Статья 11.</w:t>
      </w:r>
      <w:r w:rsidRPr="00F73F8A">
        <w:rPr>
          <w:rStyle w:val="s1"/>
          <w:color w:val="auto"/>
          <w:sz w:val="28"/>
          <w:szCs w:val="28"/>
        </w:rPr>
        <w:t xml:space="preserve"> Принятие решения об аккредитации </w:t>
      </w:r>
    </w:p>
    <w:p w:rsidR="002B7A9E" w:rsidRPr="00F73F8A" w:rsidRDefault="002B7A9E" w:rsidP="00AE33B5">
      <w:pPr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bookmarkStart w:id="44" w:name="sub1002533696"/>
      <w:bookmarkStart w:id="45" w:name="sub1002533697"/>
      <w:r w:rsidRPr="00F73F8A">
        <w:rPr>
          <w:rStyle w:val="s0"/>
          <w:color w:val="auto"/>
          <w:sz w:val="28"/>
          <w:szCs w:val="28"/>
        </w:rPr>
        <w:t>Орган по аккредитации до принятия решения должен удостовериться в том, что информация, представленная в отчете группы по о</w:t>
      </w:r>
      <w:r w:rsidRPr="00F73F8A">
        <w:rPr>
          <w:bCs/>
          <w:color w:val="auto"/>
          <w:sz w:val="28"/>
          <w:szCs w:val="28"/>
        </w:rPr>
        <w:t>бследованию,</w:t>
      </w:r>
      <w:r w:rsidRPr="00F73F8A">
        <w:rPr>
          <w:rStyle w:val="s0"/>
          <w:color w:val="auto"/>
          <w:sz w:val="28"/>
          <w:szCs w:val="28"/>
        </w:rPr>
        <w:t xml:space="preserve"> явл</w:t>
      </w:r>
      <w:r w:rsidRPr="00F73F8A">
        <w:rPr>
          <w:rStyle w:val="s0"/>
          <w:color w:val="auto"/>
          <w:sz w:val="28"/>
          <w:szCs w:val="28"/>
        </w:rPr>
        <w:t>я</w:t>
      </w:r>
      <w:r w:rsidRPr="00F73F8A">
        <w:rPr>
          <w:rStyle w:val="s0"/>
          <w:color w:val="auto"/>
          <w:sz w:val="28"/>
          <w:szCs w:val="28"/>
        </w:rPr>
        <w:t>ется достоверной и достаточной для принятия решения о соответствии заявит</w:t>
      </w:r>
      <w:r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>ля критериям аккредитации.</w:t>
      </w:r>
    </w:p>
    <w:p w:rsidR="002B7A9E" w:rsidRPr="00F73F8A" w:rsidRDefault="002B7A9E" w:rsidP="00AE33B5">
      <w:pPr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 </w:t>
      </w:r>
      <w:bookmarkStart w:id="46" w:name="SUB190200"/>
      <w:bookmarkEnd w:id="46"/>
      <w:r w:rsidRPr="00F73F8A">
        <w:rPr>
          <w:rStyle w:val="s0"/>
          <w:color w:val="auto"/>
          <w:sz w:val="28"/>
          <w:szCs w:val="28"/>
        </w:rPr>
        <w:t>Проанализировав полученную информацию, Орган по аккредитации принимает решение о выдаче аттестата аккредитации либо об отказе в его в</w:t>
      </w:r>
      <w:r w:rsidRPr="00F73F8A">
        <w:rPr>
          <w:rStyle w:val="s0"/>
          <w:color w:val="auto"/>
          <w:sz w:val="28"/>
          <w:szCs w:val="28"/>
        </w:rPr>
        <w:t>ы</w:t>
      </w:r>
      <w:r w:rsidRPr="00F73F8A">
        <w:rPr>
          <w:rStyle w:val="s0"/>
          <w:color w:val="auto"/>
          <w:sz w:val="28"/>
          <w:szCs w:val="28"/>
        </w:rPr>
        <w:t>даче.</w:t>
      </w:r>
    </w:p>
    <w:p w:rsidR="002B7A9E" w:rsidRPr="00F73F8A" w:rsidRDefault="002B7A9E" w:rsidP="00AE33B5">
      <w:pPr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bookmarkStart w:id="47" w:name="SUB210200"/>
      <w:bookmarkEnd w:id="47"/>
      <w:r w:rsidRPr="00F73F8A">
        <w:rPr>
          <w:rStyle w:val="s0"/>
          <w:color w:val="auto"/>
          <w:sz w:val="28"/>
          <w:szCs w:val="28"/>
        </w:rPr>
        <w:t>Аттестат аккредитации выдается сроком на 5 лет, который исчисляется с момента принятия решения об аккредитации и включает период времени, в течение которого аттестат аккредитации был отозван.</w:t>
      </w:r>
    </w:p>
    <w:p w:rsidR="002B7A9E" w:rsidRPr="00F73F8A" w:rsidRDefault="002B7A9E" w:rsidP="00AE33B5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bookmarkStart w:id="48" w:name="SUB21020100"/>
      <w:bookmarkStart w:id="49" w:name="SUB210300"/>
      <w:bookmarkEnd w:id="48"/>
      <w:bookmarkEnd w:id="49"/>
      <w:r w:rsidRPr="00F73F8A">
        <w:rPr>
          <w:rStyle w:val="s0"/>
          <w:color w:val="auto"/>
          <w:sz w:val="28"/>
          <w:szCs w:val="28"/>
        </w:rPr>
        <w:t>Обязательным и неотъемлемым приложением к аттестату аккредит</w:t>
      </w:r>
      <w:r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>ции является документ, утверждаемый Органом по аккредитации и устанавл</w:t>
      </w:r>
      <w:r w:rsidRPr="00F73F8A">
        <w:rPr>
          <w:rStyle w:val="s0"/>
          <w:color w:val="auto"/>
          <w:sz w:val="28"/>
          <w:szCs w:val="28"/>
        </w:rPr>
        <w:t>и</w:t>
      </w:r>
      <w:r w:rsidRPr="00F73F8A">
        <w:rPr>
          <w:rStyle w:val="s0"/>
          <w:color w:val="auto"/>
          <w:sz w:val="28"/>
          <w:szCs w:val="28"/>
        </w:rPr>
        <w:t>вающий область аккредитации.</w:t>
      </w:r>
    </w:p>
    <w:p w:rsidR="002B7A9E" w:rsidRPr="00F73F8A" w:rsidRDefault="002B7A9E" w:rsidP="00AE33B5">
      <w:pPr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color w:val="auto"/>
          <w:sz w:val="28"/>
          <w:szCs w:val="28"/>
        </w:rPr>
      </w:pPr>
      <w:bookmarkStart w:id="50" w:name="SUB210400"/>
      <w:bookmarkStart w:id="51" w:name="SUB210500"/>
      <w:bookmarkEnd w:id="50"/>
      <w:bookmarkEnd w:id="51"/>
      <w:r w:rsidRPr="00F73F8A">
        <w:rPr>
          <w:rStyle w:val="s0"/>
          <w:color w:val="auto"/>
          <w:sz w:val="28"/>
          <w:szCs w:val="28"/>
        </w:rPr>
        <w:t>В аттестате аккредитации указываются:</w:t>
      </w:r>
    </w:p>
    <w:p w:rsidR="002B7A9E" w:rsidRPr="00F73F8A" w:rsidRDefault="00EF2238" w:rsidP="00AE33B5">
      <w:pPr>
        <w:tabs>
          <w:tab w:val="left" w:pos="993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наименование, логотип Органа по аккредитации;</w:t>
      </w:r>
    </w:p>
    <w:p w:rsidR="002B7A9E" w:rsidRPr="00F73F8A" w:rsidRDefault="00EF2238" w:rsidP="00AE33B5">
      <w:pPr>
        <w:tabs>
          <w:tab w:val="left" w:pos="993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наименование, организационно-правовая форма, место нахождения </w:t>
      </w:r>
      <w:r w:rsidR="002B7A9E" w:rsidRPr="00F73F8A">
        <w:rPr>
          <w:sz w:val="28"/>
          <w:szCs w:val="28"/>
        </w:rPr>
        <w:t>субъекта аккредитации</w:t>
      </w:r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EF2238" w:rsidP="00AE33B5">
      <w:pPr>
        <w:tabs>
          <w:tab w:val="left" w:pos="851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регистрационный номер аттестата аккредитации;</w:t>
      </w:r>
    </w:p>
    <w:p w:rsidR="002B7A9E" w:rsidRPr="00F73F8A" w:rsidRDefault="00EF2238" w:rsidP="00AE33B5">
      <w:pPr>
        <w:tabs>
          <w:tab w:val="left" w:pos="993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срок действия аттестата аккредитации;</w:t>
      </w:r>
    </w:p>
    <w:p w:rsidR="002B7A9E" w:rsidRPr="00F73F8A" w:rsidRDefault="00EF2238" w:rsidP="00AE33B5">
      <w:pPr>
        <w:tabs>
          <w:tab w:val="left" w:pos="993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нормативный документ, на соответствие которому аккредитован </w:t>
      </w:r>
      <w:r w:rsidR="002B7A9E" w:rsidRPr="00F73F8A">
        <w:rPr>
          <w:sz w:val="28"/>
          <w:szCs w:val="28"/>
        </w:rPr>
        <w:t>суб</w:t>
      </w:r>
      <w:r w:rsidR="002B7A9E" w:rsidRPr="00F73F8A">
        <w:rPr>
          <w:sz w:val="28"/>
          <w:szCs w:val="28"/>
        </w:rPr>
        <w:t>ъ</w:t>
      </w:r>
      <w:r w:rsidR="002B7A9E" w:rsidRPr="00F73F8A">
        <w:rPr>
          <w:sz w:val="28"/>
          <w:szCs w:val="28"/>
        </w:rPr>
        <w:t>ект аккредитации</w:t>
      </w:r>
      <w:r w:rsidR="002B7A9E"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EF2238" w:rsidP="00AE33B5">
      <w:pPr>
        <w:tabs>
          <w:tab w:val="left" w:pos="993"/>
        </w:tabs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lastRenderedPageBreak/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краткое указание или ссылку на область аккредитации.</w:t>
      </w:r>
    </w:p>
    <w:p w:rsidR="002B7A9E" w:rsidRPr="00F73F8A" w:rsidRDefault="002B7A9E" w:rsidP="00AE33B5">
      <w:pPr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Аттестат аккредитации должен также устанавливать: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1) для органов по сертификации:</w:t>
      </w:r>
    </w:p>
    <w:p w:rsidR="002B7A9E" w:rsidRPr="00F73F8A" w:rsidRDefault="00EF2238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тип сертификации;</w:t>
      </w:r>
    </w:p>
    <w:p w:rsidR="002B7A9E" w:rsidRPr="00F73F8A" w:rsidRDefault="00EF2238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стандарты, технические регламенты или другие подобные документы, в </w:t>
      </w:r>
      <w:r w:rsidRPr="00F73F8A">
        <w:rPr>
          <w:color w:val="auto"/>
          <w:sz w:val="28"/>
          <w:szCs w:val="28"/>
        </w:rPr>
        <w:t>соответствии</w:t>
      </w:r>
      <w:r w:rsidR="002B7A9E" w:rsidRPr="00F73F8A">
        <w:rPr>
          <w:color w:val="auto"/>
          <w:sz w:val="28"/>
          <w:szCs w:val="28"/>
        </w:rPr>
        <w:t xml:space="preserve"> с </w:t>
      </w:r>
      <w:r w:rsidR="002B7A9E" w:rsidRPr="00F73F8A">
        <w:rPr>
          <w:rStyle w:val="s0"/>
          <w:color w:val="auto"/>
          <w:sz w:val="28"/>
          <w:szCs w:val="28"/>
        </w:rPr>
        <w:t>которыми сертифицируется продукция, персонал, услуги или система менеджмента;</w:t>
      </w:r>
    </w:p>
    <w:p w:rsidR="002B7A9E" w:rsidRPr="00F73F8A" w:rsidRDefault="00EF2238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отрасли промышленности (для систем менеджмента);</w:t>
      </w:r>
    </w:p>
    <w:p w:rsidR="002B7A9E" w:rsidRPr="00F73F8A" w:rsidRDefault="00EF2238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сертифицируемые виды продукции;</w:t>
      </w:r>
    </w:p>
    <w:p w:rsidR="002B7A9E" w:rsidRPr="00F73F8A" w:rsidRDefault="00EF2238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сертифицируемые категории персонала;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2) для органов, проводящих инспекции:</w:t>
      </w:r>
    </w:p>
    <w:p w:rsidR="002B7A9E" w:rsidRPr="00F73F8A" w:rsidRDefault="00AB4EC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тип органа, проводящего инспекцию;</w:t>
      </w:r>
    </w:p>
    <w:p w:rsidR="002B7A9E" w:rsidRPr="00F73F8A" w:rsidRDefault="00AB4EC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область инспекции, для которой выдана аккредитация;</w:t>
      </w:r>
    </w:p>
    <w:p w:rsidR="002B7A9E" w:rsidRPr="00F73F8A" w:rsidRDefault="00AB4EC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регламенты, стандарты, технические условия или другие подобные д</w:t>
      </w:r>
      <w:r w:rsidR="002B7A9E" w:rsidRPr="00F73F8A">
        <w:rPr>
          <w:rStyle w:val="s0"/>
          <w:color w:val="auto"/>
          <w:sz w:val="28"/>
          <w:szCs w:val="28"/>
        </w:rPr>
        <w:t>о</w:t>
      </w:r>
      <w:r w:rsidR="002B7A9E" w:rsidRPr="00F73F8A">
        <w:rPr>
          <w:rStyle w:val="s0"/>
          <w:color w:val="auto"/>
          <w:sz w:val="28"/>
          <w:szCs w:val="28"/>
        </w:rPr>
        <w:t>кументы, содержащие требования, в соответствии с которыми проводится и</w:t>
      </w:r>
      <w:r w:rsidR="002B7A9E" w:rsidRPr="00F73F8A">
        <w:rPr>
          <w:rStyle w:val="s0"/>
          <w:color w:val="auto"/>
          <w:sz w:val="28"/>
          <w:szCs w:val="28"/>
        </w:rPr>
        <w:t>н</w:t>
      </w:r>
      <w:r w:rsidR="002B7A9E" w:rsidRPr="00F73F8A">
        <w:rPr>
          <w:rStyle w:val="s0"/>
          <w:color w:val="auto"/>
          <w:sz w:val="28"/>
          <w:szCs w:val="28"/>
        </w:rPr>
        <w:t>спекция;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3) для калибровочных лабораторий:</w:t>
      </w:r>
      <w:r w:rsidR="00C14F37"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>калибровки, включая виды провод</w:t>
      </w:r>
      <w:r w:rsidRPr="00F73F8A">
        <w:rPr>
          <w:rStyle w:val="s0"/>
          <w:color w:val="auto"/>
          <w:sz w:val="28"/>
          <w:szCs w:val="28"/>
        </w:rPr>
        <w:t>и</w:t>
      </w:r>
      <w:r w:rsidRPr="00F73F8A">
        <w:rPr>
          <w:rStyle w:val="s0"/>
          <w:color w:val="auto"/>
          <w:sz w:val="28"/>
          <w:szCs w:val="28"/>
        </w:rPr>
        <w:t>мых измерений, диапазоны измерений и наилучшую измерительную возмо</w:t>
      </w:r>
      <w:r w:rsidRPr="00F73F8A">
        <w:rPr>
          <w:rStyle w:val="s0"/>
          <w:color w:val="auto"/>
          <w:sz w:val="28"/>
          <w:szCs w:val="28"/>
        </w:rPr>
        <w:t>ж</w:t>
      </w:r>
      <w:r w:rsidRPr="00F73F8A">
        <w:rPr>
          <w:rStyle w:val="s0"/>
          <w:color w:val="auto"/>
          <w:sz w:val="28"/>
          <w:szCs w:val="28"/>
        </w:rPr>
        <w:t>ность или ее эквивалент;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4) для испытательных лабораторий:</w:t>
      </w:r>
      <w:r w:rsidR="00C14F37"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>испытания и виды выполняемых и</w:t>
      </w:r>
      <w:r w:rsidRPr="00F73F8A">
        <w:rPr>
          <w:rStyle w:val="s0"/>
          <w:color w:val="auto"/>
          <w:sz w:val="28"/>
          <w:szCs w:val="28"/>
        </w:rPr>
        <w:t>с</w:t>
      </w:r>
      <w:r w:rsidRPr="00F73F8A">
        <w:rPr>
          <w:rStyle w:val="s0"/>
          <w:color w:val="auto"/>
          <w:sz w:val="28"/>
          <w:szCs w:val="28"/>
        </w:rPr>
        <w:t>пытаний, испытуемые материалы и продукция и используемые методы.</w:t>
      </w:r>
    </w:p>
    <w:p w:rsidR="002B7A9E" w:rsidRPr="00F73F8A" w:rsidRDefault="002B7A9E" w:rsidP="00AE33B5">
      <w:pPr>
        <w:pStyle w:val="j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73F8A">
        <w:rPr>
          <w:rStyle w:val="s0"/>
          <w:sz w:val="28"/>
          <w:szCs w:val="28"/>
        </w:rPr>
        <w:t>7. Бланки аттестата аккредитации являются документами строгой отче</w:t>
      </w:r>
      <w:r w:rsidRPr="00F73F8A">
        <w:rPr>
          <w:rStyle w:val="s0"/>
          <w:sz w:val="28"/>
          <w:szCs w:val="28"/>
        </w:rPr>
        <w:t>т</w:t>
      </w:r>
      <w:r w:rsidRPr="00F73F8A">
        <w:rPr>
          <w:rStyle w:val="s0"/>
          <w:sz w:val="28"/>
          <w:szCs w:val="28"/>
        </w:rPr>
        <w:t>ности, имеют защитные элементы и номер.</w:t>
      </w:r>
    </w:p>
    <w:p w:rsidR="002B7A9E" w:rsidRPr="00F73F8A" w:rsidRDefault="002B7A9E" w:rsidP="00AE33B5">
      <w:pPr>
        <w:pStyle w:val="j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52" w:name="SUB210700"/>
      <w:bookmarkEnd w:id="52"/>
      <w:r w:rsidRPr="00F73F8A">
        <w:rPr>
          <w:rStyle w:val="s0"/>
          <w:sz w:val="28"/>
          <w:szCs w:val="28"/>
        </w:rPr>
        <w:t>8. Аттестат аккредитации выдается в единственном экземпляре, передача аттестата аккредитации другим юридическим лицам запрещена.</w:t>
      </w:r>
    </w:p>
    <w:p w:rsidR="002B7A9E" w:rsidRPr="00F73F8A" w:rsidRDefault="002B7A9E" w:rsidP="00AE33B5">
      <w:pPr>
        <w:pStyle w:val="j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53" w:name="SUB210800"/>
      <w:bookmarkEnd w:id="53"/>
      <w:r w:rsidRPr="00F73F8A">
        <w:rPr>
          <w:rStyle w:val="s0"/>
          <w:sz w:val="28"/>
          <w:szCs w:val="28"/>
        </w:rPr>
        <w:t>9. Утерянные, испорченные аттестаты аккредитации, приложения к атт</w:t>
      </w:r>
      <w:r w:rsidRPr="00F73F8A">
        <w:rPr>
          <w:rStyle w:val="s0"/>
          <w:sz w:val="28"/>
          <w:szCs w:val="28"/>
        </w:rPr>
        <w:t>е</w:t>
      </w:r>
      <w:r w:rsidRPr="00F73F8A">
        <w:rPr>
          <w:rStyle w:val="s0"/>
          <w:sz w:val="28"/>
          <w:szCs w:val="28"/>
        </w:rPr>
        <w:t>статам аккредитации считаются недействительными со дня подачи субъектом аккредитации в Орган по аккредитации письменного заявления с приложением документов, подтверждающих факт утери, порчи аттестата аккредитации, пр</w:t>
      </w:r>
      <w:r w:rsidRPr="00F73F8A">
        <w:rPr>
          <w:rStyle w:val="s0"/>
          <w:sz w:val="28"/>
          <w:szCs w:val="28"/>
        </w:rPr>
        <w:t>и</w:t>
      </w:r>
      <w:r w:rsidRPr="00F73F8A">
        <w:rPr>
          <w:rStyle w:val="s0"/>
          <w:sz w:val="28"/>
          <w:szCs w:val="28"/>
        </w:rPr>
        <w:t>ложения к аттестату аккредитации.</w:t>
      </w:r>
    </w:p>
    <w:p w:rsidR="002B7A9E" w:rsidRPr="00F73F8A" w:rsidRDefault="002B7A9E" w:rsidP="00AE33B5">
      <w:pPr>
        <w:pStyle w:val="j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73F8A">
        <w:rPr>
          <w:rStyle w:val="s0"/>
          <w:sz w:val="28"/>
          <w:szCs w:val="28"/>
        </w:rPr>
        <w:t>Орган по аккредитации производит выдачу дубликата аттестата аккред</w:t>
      </w:r>
      <w:r w:rsidRPr="00F73F8A">
        <w:rPr>
          <w:rStyle w:val="s0"/>
          <w:sz w:val="28"/>
          <w:szCs w:val="28"/>
        </w:rPr>
        <w:t>и</w:t>
      </w:r>
      <w:r w:rsidRPr="00F73F8A">
        <w:rPr>
          <w:rStyle w:val="s0"/>
          <w:sz w:val="28"/>
          <w:szCs w:val="28"/>
        </w:rPr>
        <w:t>тации, приложения к аттестату аккредитации.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54" w:name="SUB210600"/>
      <w:bookmarkEnd w:id="44"/>
      <w:bookmarkEnd w:id="45"/>
      <w:bookmarkEnd w:id="54"/>
      <w:r w:rsidRPr="00F73F8A">
        <w:rPr>
          <w:rStyle w:val="s1"/>
          <w:b w:val="0"/>
          <w:color w:val="auto"/>
          <w:sz w:val="28"/>
          <w:szCs w:val="28"/>
        </w:rPr>
        <w:t>Статья 12.</w:t>
      </w:r>
      <w:r w:rsidRPr="00F73F8A">
        <w:rPr>
          <w:rStyle w:val="s1"/>
          <w:color w:val="auto"/>
          <w:sz w:val="28"/>
          <w:szCs w:val="28"/>
        </w:rPr>
        <w:t xml:space="preserve"> Рассмотрение апелляций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1. Орган по аккредитации устанавливает </w:t>
      </w:r>
      <w:r w:rsidRPr="00F73F8A">
        <w:rPr>
          <w:color w:val="auto"/>
          <w:sz w:val="28"/>
          <w:szCs w:val="28"/>
        </w:rPr>
        <w:t>процедуру</w:t>
      </w:r>
      <w:r w:rsidRPr="00F73F8A">
        <w:rPr>
          <w:rStyle w:val="s0"/>
          <w:color w:val="auto"/>
          <w:sz w:val="28"/>
          <w:szCs w:val="28"/>
        </w:rPr>
        <w:t xml:space="preserve"> для рассмотрения апелляций</w:t>
      </w:r>
      <w:r w:rsidRPr="00F73F8A">
        <w:rPr>
          <w:sz w:val="28"/>
          <w:szCs w:val="28"/>
        </w:rPr>
        <w:t>, в том числе с учетом заключений представителей независимых научных и общественных организаций</w:t>
      </w:r>
      <w:r w:rsidRPr="00F73F8A">
        <w:rPr>
          <w:rStyle w:val="s0"/>
          <w:color w:val="auto"/>
          <w:sz w:val="28"/>
          <w:szCs w:val="28"/>
        </w:rPr>
        <w:t>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55" w:name="SUB270200"/>
      <w:bookmarkEnd w:id="55"/>
      <w:r w:rsidRPr="00F73F8A">
        <w:rPr>
          <w:rStyle w:val="s0"/>
          <w:color w:val="auto"/>
          <w:sz w:val="28"/>
          <w:szCs w:val="28"/>
        </w:rPr>
        <w:t xml:space="preserve">2. Состав комиссии по апелляции формируется из числа компетентных и независимых лиц и утверждается </w:t>
      </w:r>
      <w:r w:rsidRPr="00F73F8A">
        <w:rPr>
          <w:sz w:val="28"/>
          <w:szCs w:val="28"/>
          <w:shd w:val="clear" w:color="auto" w:fill="FFFFFF"/>
        </w:rPr>
        <w:t>решением Органа по аккредитации</w:t>
      </w:r>
      <w:r w:rsidRPr="00F73F8A">
        <w:rPr>
          <w:rStyle w:val="s0"/>
          <w:color w:val="auto"/>
          <w:sz w:val="28"/>
          <w:szCs w:val="28"/>
        </w:rPr>
        <w:t>. Руков</w:t>
      </w:r>
      <w:r w:rsidRPr="00F73F8A">
        <w:rPr>
          <w:rStyle w:val="s0"/>
          <w:color w:val="auto"/>
          <w:sz w:val="28"/>
          <w:szCs w:val="28"/>
        </w:rPr>
        <w:t>о</w:t>
      </w:r>
      <w:r w:rsidRPr="00F73F8A">
        <w:rPr>
          <w:rStyle w:val="s0"/>
          <w:color w:val="auto"/>
          <w:sz w:val="28"/>
          <w:szCs w:val="28"/>
        </w:rPr>
        <w:t xml:space="preserve">дитель Органа по аккредитации и ассоциация </w:t>
      </w:r>
      <w:r w:rsidRPr="00F73F8A">
        <w:rPr>
          <w:sz w:val="28"/>
          <w:szCs w:val="28"/>
        </w:rPr>
        <w:t xml:space="preserve">субъектов аккредитации вправе делегировать </w:t>
      </w:r>
      <w:r w:rsidRPr="00F73F8A">
        <w:rPr>
          <w:rStyle w:val="s0"/>
          <w:color w:val="auto"/>
          <w:sz w:val="28"/>
          <w:szCs w:val="28"/>
        </w:rPr>
        <w:t>в комиссию</w:t>
      </w:r>
      <w:r w:rsidRPr="00F73F8A">
        <w:rPr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 xml:space="preserve">по апелляции </w:t>
      </w:r>
      <w:r w:rsidRPr="00F73F8A">
        <w:rPr>
          <w:sz w:val="28"/>
          <w:szCs w:val="28"/>
        </w:rPr>
        <w:t xml:space="preserve">своих </w:t>
      </w:r>
      <w:r w:rsidRPr="00F73F8A">
        <w:rPr>
          <w:rStyle w:val="s0"/>
          <w:color w:val="auto"/>
          <w:sz w:val="28"/>
          <w:szCs w:val="28"/>
        </w:rPr>
        <w:t>представителей. Председатель и секретарь комиссии по апелляции избираются большинством голосов ее чл</w:t>
      </w:r>
      <w:r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>нов.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56" w:name="SUB270300"/>
      <w:bookmarkEnd w:id="56"/>
      <w:r w:rsidRPr="00F73F8A">
        <w:rPr>
          <w:rStyle w:val="s0"/>
          <w:color w:val="auto"/>
          <w:sz w:val="28"/>
          <w:szCs w:val="28"/>
        </w:rPr>
        <w:t xml:space="preserve">3. </w:t>
      </w:r>
      <w:bookmarkStart w:id="57" w:name="SUB270400"/>
      <w:bookmarkEnd w:id="57"/>
      <w:r w:rsidRPr="00F73F8A">
        <w:rPr>
          <w:rStyle w:val="s0"/>
          <w:color w:val="auto"/>
          <w:sz w:val="28"/>
          <w:szCs w:val="28"/>
        </w:rPr>
        <w:t>Комиссия по апелляции представляет принятое ею решение руковод</w:t>
      </w:r>
      <w:r w:rsidRPr="00F73F8A">
        <w:rPr>
          <w:rStyle w:val="s0"/>
          <w:color w:val="auto"/>
          <w:sz w:val="28"/>
          <w:szCs w:val="28"/>
        </w:rPr>
        <w:t>и</w:t>
      </w:r>
      <w:r w:rsidRPr="00F73F8A">
        <w:rPr>
          <w:rStyle w:val="s0"/>
          <w:color w:val="auto"/>
          <w:sz w:val="28"/>
          <w:szCs w:val="28"/>
        </w:rPr>
        <w:t>телю Органа по аккредитации.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bookmarkStart w:id="58" w:name="SUB270500"/>
      <w:bookmarkEnd w:id="58"/>
      <w:r w:rsidRPr="00F73F8A">
        <w:rPr>
          <w:rStyle w:val="s0"/>
          <w:color w:val="auto"/>
          <w:sz w:val="28"/>
          <w:szCs w:val="28"/>
        </w:rPr>
        <w:lastRenderedPageBreak/>
        <w:t xml:space="preserve">4. Руководитель Органа по аккредитации уведомляет </w:t>
      </w:r>
      <w:bookmarkStart w:id="59" w:name="SUB270600"/>
      <w:bookmarkEnd w:id="59"/>
      <w:r w:rsidRPr="00F73F8A">
        <w:rPr>
          <w:rStyle w:val="s0"/>
          <w:color w:val="auto"/>
          <w:sz w:val="28"/>
          <w:szCs w:val="28"/>
        </w:rPr>
        <w:t>субъект апелляции о результатах рассмотрения апелляции комиссией по апелляции.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5. В случае несогласия с решени</w:t>
      </w:r>
      <w:r w:rsidR="00C14F37"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>м</w:t>
      </w:r>
      <w:r w:rsidR="00C14F37"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rStyle w:val="s0"/>
          <w:color w:val="auto"/>
          <w:sz w:val="28"/>
          <w:szCs w:val="28"/>
        </w:rPr>
        <w:t xml:space="preserve">комиссии по апелляции заявитель или </w:t>
      </w:r>
      <w:r w:rsidRPr="00F73F8A">
        <w:rPr>
          <w:color w:val="auto"/>
          <w:sz w:val="28"/>
          <w:szCs w:val="28"/>
        </w:rPr>
        <w:t xml:space="preserve">субъект аккредитации </w:t>
      </w:r>
      <w:r w:rsidRPr="00F73F8A">
        <w:rPr>
          <w:rStyle w:val="s0"/>
          <w:color w:val="auto"/>
          <w:sz w:val="28"/>
          <w:szCs w:val="28"/>
        </w:rPr>
        <w:t>вправе обратиться в суд в порядке, установленном нац</w:t>
      </w:r>
      <w:r w:rsidRPr="00F73F8A">
        <w:rPr>
          <w:rStyle w:val="s0"/>
          <w:color w:val="auto"/>
          <w:sz w:val="28"/>
          <w:szCs w:val="28"/>
        </w:rPr>
        <w:t>и</w:t>
      </w:r>
      <w:r w:rsidRPr="00F73F8A">
        <w:rPr>
          <w:rStyle w:val="s0"/>
          <w:color w:val="auto"/>
          <w:sz w:val="28"/>
          <w:szCs w:val="28"/>
        </w:rPr>
        <w:t>ональным законодательством.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 </w:t>
      </w:r>
    </w:p>
    <w:p w:rsidR="002B7A9E" w:rsidRPr="00F73F8A" w:rsidRDefault="002B7A9E" w:rsidP="00AE33B5">
      <w:pPr>
        <w:ind w:firstLine="709"/>
        <w:jc w:val="both"/>
        <w:rPr>
          <w:b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Статья 13.</w:t>
      </w:r>
      <w:r w:rsidRPr="00F73F8A">
        <w:rPr>
          <w:rStyle w:val="s0"/>
          <w:b/>
          <w:color w:val="auto"/>
          <w:sz w:val="28"/>
          <w:szCs w:val="28"/>
        </w:rPr>
        <w:t xml:space="preserve"> Инспекционная проверка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60" w:name="sub1002533779"/>
      <w:bookmarkStart w:id="61" w:name="sub1002533780"/>
      <w:r w:rsidRPr="00F73F8A">
        <w:rPr>
          <w:color w:val="auto"/>
          <w:sz w:val="28"/>
          <w:szCs w:val="28"/>
        </w:rPr>
        <w:t>1. Первая инспекционная проверка проводится не позднее чем через дв</w:t>
      </w:r>
      <w:r w:rsidRPr="00F73F8A">
        <w:rPr>
          <w:color w:val="auto"/>
          <w:sz w:val="28"/>
          <w:szCs w:val="28"/>
        </w:rPr>
        <w:t>е</w:t>
      </w:r>
      <w:r w:rsidRPr="00F73F8A">
        <w:rPr>
          <w:color w:val="auto"/>
          <w:sz w:val="28"/>
          <w:szCs w:val="28"/>
        </w:rPr>
        <w:t>надцать месяцев после даты первичной аккредитации. Последующие инспекц</w:t>
      </w:r>
      <w:r w:rsidRPr="00F73F8A">
        <w:rPr>
          <w:color w:val="auto"/>
          <w:sz w:val="28"/>
          <w:szCs w:val="28"/>
        </w:rPr>
        <w:t>и</w:t>
      </w:r>
      <w:r w:rsidRPr="00F73F8A">
        <w:rPr>
          <w:color w:val="auto"/>
          <w:sz w:val="28"/>
          <w:szCs w:val="28"/>
        </w:rPr>
        <w:t>онные проверки проводятся не чаще одного раза в два года, но не позднее чем через двадцать четыре месяца с момента проведения предыдущей инспекцио</w:t>
      </w:r>
      <w:r w:rsidRPr="00F73F8A">
        <w:rPr>
          <w:color w:val="auto"/>
          <w:sz w:val="28"/>
          <w:szCs w:val="28"/>
        </w:rPr>
        <w:t>н</w:t>
      </w:r>
      <w:r w:rsidRPr="00F73F8A">
        <w:rPr>
          <w:color w:val="auto"/>
          <w:sz w:val="28"/>
          <w:szCs w:val="28"/>
        </w:rPr>
        <w:t>ной проверки.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 xml:space="preserve">В случае поступления обращения физического или юридического лица либо сообщения государственного органа о допущении </w:t>
      </w:r>
      <w:r w:rsidRPr="00F73F8A">
        <w:rPr>
          <w:sz w:val="28"/>
          <w:szCs w:val="28"/>
        </w:rPr>
        <w:t>субъектом аккредит</w:t>
      </w:r>
      <w:r w:rsidRPr="00F73F8A">
        <w:rPr>
          <w:sz w:val="28"/>
          <w:szCs w:val="28"/>
        </w:rPr>
        <w:t>а</w:t>
      </w:r>
      <w:r w:rsidRPr="00F73F8A">
        <w:rPr>
          <w:sz w:val="28"/>
          <w:szCs w:val="28"/>
        </w:rPr>
        <w:t>ции</w:t>
      </w:r>
      <w:r w:rsidRPr="00F73F8A">
        <w:rPr>
          <w:color w:val="auto"/>
          <w:sz w:val="28"/>
          <w:szCs w:val="28"/>
        </w:rPr>
        <w:t xml:space="preserve"> нарушений </w:t>
      </w:r>
      <w:r w:rsidR="00141A4C" w:rsidRPr="00F73F8A">
        <w:rPr>
          <w:color w:val="auto"/>
          <w:sz w:val="28"/>
          <w:szCs w:val="28"/>
        </w:rPr>
        <w:t xml:space="preserve">требований к выполнению работ </w:t>
      </w:r>
      <w:r w:rsidR="00141A4C" w:rsidRPr="00F73F8A">
        <w:rPr>
          <w:rStyle w:val="s1"/>
          <w:b w:val="0"/>
          <w:color w:val="auto"/>
          <w:sz w:val="28"/>
          <w:szCs w:val="28"/>
        </w:rPr>
        <w:t>в области оценки соответствия</w:t>
      </w:r>
      <w:r w:rsidR="00141A4C" w:rsidRPr="00F73F8A">
        <w:rPr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Орган по аккредитации вправе провести внеочередную инспекционную пр</w:t>
      </w:r>
      <w:r w:rsidRPr="00F73F8A">
        <w:rPr>
          <w:color w:val="auto"/>
          <w:sz w:val="28"/>
          <w:szCs w:val="28"/>
        </w:rPr>
        <w:t>о</w:t>
      </w:r>
      <w:r w:rsidRPr="00F73F8A">
        <w:rPr>
          <w:color w:val="auto"/>
          <w:sz w:val="28"/>
          <w:szCs w:val="28"/>
        </w:rPr>
        <w:t>верку.</w:t>
      </w:r>
    </w:p>
    <w:p w:rsidR="002B7A9E" w:rsidRPr="00F73F8A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bookmarkStart w:id="62" w:name="SUB250200"/>
      <w:bookmarkStart w:id="63" w:name="SUB250300"/>
      <w:bookmarkEnd w:id="60"/>
      <w:bookmarkEnd w:id="61"/>
      <w:bookmarkEnd w:id="62"/>
      <w:bookmarkEnd w:id="63"/>
      <w:r w:rsidRPr="00F73F8A">
        <w:rPr>
          <w:rStyle w:val="s0"/>
          <w:color w:val="auto"/>
          <w:sz w:val="28"/>
          <w:szCs w:val="28"/>
        </w:rPr>
        <w:t xml:space="preserve">2. Орган по аккредитации при проведении инспекционной проверки вправе запрашивать у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rStyle w:val="s0"/>
          <w:color w:val="auto"/>
          <w:sz w:val="28"/>
          <w:szCs w:val="28"/>
        </w:rPr>
        <w:t xml:space="preserve"> необходимые объяснения, док</w:t>
      </w:r>
      <w:r w:rsidRPr="00F73F8A">
        <w:rPr>
          <w:rStyle w:val="s0"/>
          <w:color w:val="auto"/>
          <w:sz w:val="28"/>
          <w:szCs w:val="28"/>
        </w:rPr>
        <w:t>у</w:t>
      </w:r>
      <w:r w:rsidRPr="00F73F8A">
        <w:rPr>
          <w:rStyle w:val="s0"/>
          <w:color w:val="auto"/>
          <w:sz w:val="28"/>
          <w:szCs w:val="28"/>
        </w:rPr>
        <w:t>менты и сведения.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sz w:val="28"/>
          <w:szCs w:val="28"/>
          <w:bdr w:val="none" w:sz="0" w:space="0" w:color="auto" w:frame="1"/>
        </w:rPr>
        <w:t>3. Результаты инспекционной проверки оформляются в виде отчета, в к</w:t>
      </w:r>
      <w:r w:rsidRPr="00F73F8A">
        <w:rPr>
          <w:sz w:val="28"/>
          <w:szCs w:val="28"/>
          <w:bdr w:val="none" w:sz="0" w:space="0" w:color="auto" w:frame="1"/>
        </w:rPr>
        <w:t>о</w:t>
      </w:r>
      <w:r w:rsidRPr="00F73F8A">
        <w:rPr>
          <w:sz w:val="28"/>
          <w:szCs w:val="28"/>
          <w:bdr w:val="none" w:sz="0" w:space="0" w:color="auto" w:frame="1"/>
        </w:rPr>
        <w:t>тором указываются:</w:t>
      </w:r>
    </w:p>
    <w:p w:rsidR="002B7A9E" w:rsidRPr="00F73F8A" w:rsidRDefault="00C14F37" w:rsidP="00AE33B5">
      <w:pPr>
        <w:pStyle w:val="a3"/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F73F8A">
        <w:rPr>
          <w:sz w:val="28"/>
          <w:szCs w:val="28"/>
          <w:bdr w:val="none" w:sz="0" w:space="0" w:color="auto" w:frame="1"/>
        </w:rPr>
        <w:t>–</w:t>
      </w:r>
      <w:r w:rsidR="002B7A9E" w:rsidRPr="00F73F8A">
        <w:rPr>
          <w:sz w:val="28"/>
          <w:szCs w:val="28"/>
          <w:bdr w:val="none" w:sz="0" w:space="0" w:color="auto" w:frame="1"/>
        </w:rPr>
        <w:t xml:space="preserve"> дата, время и место составления отчета;</w:t>
      </w:r>
    </w:p>
    <w:p w:rsidR="002B7A9E" w:rsidRPr="00F73F8A" w:rsidRDefault="00C14F37" w:rsidP="00AE33B5">
      <w:pPr>
        <w:pStyle w:val="a3"/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F73F8A">
        <w:rPr>
          <w:sz w:val="28"/>
          <w:szCs w:val="28"/>
          <w:bdr w:val="none" w:sz="0" w:space="0" w:color="auto" w:frame="1"/>
        </w:rPr>
        <w:t>–</w:t>
      </w:r>
      <w:r w:rsidR="002B7A9E" w:rsidRPr="00F73F8A">
        <w:rPr>
          <w:sz w:val="28"/>
          <w:szCs w:val="28"/>
          <w:bdr w:val="none" w:sz="0" w:space="0" w:color="auto" w:frame="1"/>
        </w:rPr>
        <w:t xml:space="preserve"> дата и номер решения руководителя Органа по аккредитации, на осн</w:t>
      </w:r>
      <w:r w:rsidR="002B7A9E" w:rsidRPr="00F73F8A">
        <w:rPr>
          <w:sz w:val="28"/>
          <w:szCs w:val="28"/>
          <w:bdr w:val="none" w:sz="0" w:space="0" w:color="auto" w:frame="1"/>
        </w:rPr>
        <w:t>о</w:t>
      </w:r>
      <w:r w:rsidR="002B7A9E" w:rsidRPr="00F73F8A">
        <w:rPr>
          <w:sz w:val="28"/>
          <w:szCs w:val="28"/>
          <w:bdr w:val="none" w:sz="0" w:space="0" w:color="auto" w:frame="1"/>
        </w:rPr>
        <w:t>вании которого проведена инспекционная проверка;</w:t>
      </w:r>
    </w:p>
    <w:p w:rsidR="002B7A9E" w:rsidRPr="00F73F8A" w:rsidRDefault="00C14F37" w:rsidP="00AE33B5">
      <w:pPr>
        <w:pStyle w:val="a3"/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F73F8A">
        <w:rPr>
          <w:sz w:val="28"/>
          <w:szCs w:val="28"/>
          <w:bdr w:val="none" w:sz="0" w:space="0" w:color="auto" w:frame="1"/>
        </w:rPr>
        <w:t>–</w:t>
      </w:r>
      <w:r w:rsidR="002B7A9E" w:rsidRPr="00F73F8A">
        <w:rPr>
          <w:sz w:val="28"/>
          <w:szCs w:val="28"/>
          <w:bdr w:val="none" w:sz="0" w:space="0" w:color="auto" w:frame="1"/>
        </w:rPr>
        <w:t xml:space="preserve"> фамилии, имена, отчества (при их наличии) экспертов-аудиторов по а</w:t>
      </w:r>
      <w:r w:rsidR="002B7A9E" w:rsidRPr="00F73F8A">
        <w:rPr>
          <w:sz w:val="28"/>
          <w:szCs w:val="28"/>
          <w:bdr w:val="none" w:sz="0" w:space="0" w:color="auto" w:frame="1"/>
        </w:rPr>
        <w:t>к</w:t>
      </w:r>
      <w:r w:rsidR="002B7A9E" w:rsidRPr="00F73F8A">
        <w:rPr>
          <w:sz w:val="28"/>
          <w:szCs w:val="28"/>
          <w:bdr w:val="none" w:sz="0" w:space="0" w:color="auto" w:frame="1"/>
        </w:rPr>
        <w:t>кредитации, проводивших инспекционную проверку;</w:t>
      </w:r>
    </w:p>
    <w:p w:rsidR="002B7A9E" w:rsidRPr="00F73F8A" w:rsidRDefault="00C14F37" w:rsidP="00AE33B5">
      <w:pPr>
        <w:pStyle w:val="a3"/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F73F8A">
        <w:rPr>
          <w:sz w:val="28"/>
          <w:szCs w:val="28"/>
          <w:bdr w:val="none" w:sz="0" w:space="0" w:color="auto" w:frame="1"/>
        </w:rPr>
        <w:t>–</w:t>
      </w:r>
      <w:r w:rsidR="002B7A9E" w:rsidRPr="00F73F8A">
        <w:rPr>
          <w:sz w:val="28"/>
          <w:szCs w:val="28"/>
          <w:bdr w:val="none" w:sz="0" w:space="0" w:color="auto" w:frame="1"/>
        </w:rPr>
        <w:t xml:space="preserve"> наименование субъекта аккредитации, фамилия, имя, отчество (при его наличии), должность представителя субъекта аккредитации, присутствовавшего при проведении инспекционной проверки;</w:t>
      </w:r>
    </w:p>
    <w:p w:rsidR="002B7A9E" w:rsidRPr="00F73F8A" w:rsidRDefault="00C14F37" w:rsidP="00AE33B5">
      <w:pPr>
        <w:pStyle w:val="a3"/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F73F8A">
        <w:rPr>
          <w:sz w:val="28"/>
          <w:szCs w:val="28"/>
          <w:bdr w:val="none" w:sz="0" w:space="0" w:color="auto" w:frame="1"/>
        </w:rPr>
        <w:t>–</w:t>
      </w:r>
      <w:r w:rsidR="002B7A9E" w:rsidRPr="00F73F8A">
        <w:rPr>
          <w:sz w:val="28"/>
          <w:szCs w:val="28"/>
          <w:bdr w:val="none" w:sz="0" w:space="0" w:color="auto" w:frame="1"/>
        </w:rPr>
        <w:t xml:space="preserve"> дата, время и место проведения инспекционной проверки;</w:t>
      </w:r>
    </w:p>
    <w:p w:rsidR="002B7A9E" w:rsidRPr="00F73F8A" w:rsidRDefault="00C14F37" w:rsidP="00AE33B5">
      <w:pPr>
        <w:pStyle w:val="a3"/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F73F8A">
        <w:rPr>
          <w:sz w:val="28"/>
          <w:szCs w:val="28"/>
          <w:bdr w:val="none" w:sz="0" w:space="0" w:color="auto" w:frame="1"/>
        </w:rPr>
        <w:t>–</w:t>
      </w:r>
      <w:r w:rsidR="002B7A9E" w:rsidRPr="00F73F8A">
        <w:rPr>
          <w:sz w:val="28"/>
          <w:szCs w:val="28"/>
          <w:bdr w:val="none" w:sz="0" w:space="0" w:color="auto" w:frame="1"/>
        </w:rPr>
        <w:t xml:space="preserve"> сведения о результатах проверки, в том числе о выявленных несоотве</w:t>
      </w:r>
      <w:r w:rsidR="002B7A9E" w:rsidRPr="00F73F8A">
        <w:rPr>
          <w:sz w:val="28"/>
          <w:szCs w:val="28"/>
          <w:bdr w:val="none" w:sz="0" w:space="0" w:color="auto" w:frame="1"/>
        </w:rPr>
        <w:t>т</w:t>
      </w:r>
      <w:r w:rsidR="002B7A9E" w:rsidRPr="00F73F8A">
        <w:rPr>
          <w:sz w:val="28"/>
          <w:szCs w:val="28"/>
          <w:bdr w:val="none" w:sz="0" w:space="0" w:color="auto" w:frame="1"/>
        </w:rPr>
        <w:t>ствиях и об их характере;</w:t>
      </w:r>
    </w:p>
    <w:p w:rsidR="002B7A9E" w:rsidRPr="00F73F8A" w:rsidRDefault="00C14F37" w:rsidP="00AE33B5">
      <w:pPr>
        <w:pStyle w:val="a3"/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F73F8A">
        <w:rPr>
          <w:sz w:val="28"/>
          <w:szCs w:val="28"/>
          <w:bdr w:val="none" w:sz="0" w:space="0" w:color="auto" w:frame="1"/>
        </w:rPr>
        <w:t>–</w:t>
      </w:r>
      <w:r w:rsidR="002B7A9E" w:rsidRPr="00F73F8A">
        <w:rPr>
          <w:sz w:val="28"/>
          <w:szCs w:val="28"/>
          <w:bdr w:val="none" w:sz="0" w:space="0" w:color="auto" w:frame="1"/>
        </w:rPr>
        <w:t xml:space="preserve"> предписание об устранении несоответствий с указанием сроков их устранения;</w:t>
      </w:r>
    </w:p>
    <w:p w:rsidR="002B7A9E" w:rsidRPr="00F73F8A" w:rsidRDefault="00C14F37" w:rsidP="00AE33B5">
      <w:pPr>
        <w:pStyle w:val="a3"/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F73F8A">
        <w:rPr>
          <w:sz w:val="28"/>
          <w:szCs w:val="28"/>
          <w:bdr w:val="none" w:sz="0" w:space="0" w:color="auto" w:frame="1"/>
        </w:rPr>
        <w:t>–</w:t>
      </w:r>
      <w:r w:rsidR="002B7A9E" w:rsidRPr="00F73F8A">
        <w:rPr>
          <w:sz w:val="28"/>
          <w:szCs w:val="28"/>
          <w:bdr w:val="none" w:sz="0" w:space="0" w:color="auto" w:frame="1"/>
        </w:rPr>
        <w:t xml:space="preserve"> сведения об ознакомлении или об отказе от ознакомления с отчетом представителя субъекта аккредитации, его подпись или сведения об отказе от совершения подписи.</w:t>
      </w:r>
    </w:p>
    <w:p w:rsidR="002B7A9E" w:rsidRPr="00F73F8A" w:rsidRDefault="002B7A9E" w:rsidP="00AE33B5">
      <w:pPr>
        <w:shd w:val="clear" w:color="auto" w:fill="FFFFFF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F73F8A">
        <w:rPr>
          <w:sz w:val="28"/>
          <w:szCs w:val="28"/>
          <w:bdr w:val="none" w:sz="0" w:space="0" w:color="auto" w:frame="1"/>
        </w:rPr>
        <w:t>Орган по аккредитации рассматривает отчет и при отсутствии оснований для отзыва аттестата аккредитации принимает информацию к сведению либо принимает решение о необходимости устранения субъектом аккредитации в</w:t>
      </w:r>
      <w:r w:rsidRPr="00F73F8A">
        <w:rPr>
          <w:sz w:val="28"/>
          <w:szCs w:val="28"/>
          <w:bdr w:val="none" w:sz="0" w:space="0" w:color="auto" w:frame="1"/>
        </w:rPr>
        <w:t>ы</w:t>
      </w:r>
      <w:r w:rsidRPr="00F73F8A">
        <w:rPr>
          <w:sz w:val="28"/>
          <w:szCs w:val="28"/>
          <w:bdr w:val="none" w:sz="0" w:space="0" w:color="auto" w:frame="1"/>
        </w:rPr>
        <w:t>явленных несоответствий критериям аккредитации.</w:t>
      </w:r>
    </w:p>
    <w:p w:rsidR="002B7A9E" w:rsidRPr="00F73F8A" w:rsidRDefault="002B7A9E" w:rsidP="00AE33B5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64" w:name="SUB250400"/>
      <w:bookmarkEnd w:id="64"/>
      <w:r w:rsidRPr="00F73F8A">
        <w:rPr>
          <w:rStyle w:val="s1"/>
          <w:b w:val="0"/>
          <w:color w:val="auto"/>
          <w:sz w:val="28"/>
          <w:szCs w:val="28"/>
        </w:rPr>
        <w:t>Статья 14.</w:t>
      </w:r>
      <w:r w:rsidRPr="00F73F8A">
        <w:rPr>
          <w:rStyle w:val="s1"/>
          <w:color w:val="auto"/>
          <w:sz w:val="28"/>
          <w:szCs w:val="28"/>
        </w:rPr>
        <w:t xml:space="preserve"> Переоформление аттестата аккредитации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1. Основаниями переоформления аттестата аккредитации являются: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lastRenderedPageBreak/>
        <w:t xml:space="preserve">1) реорганизация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2) изменение места нахождения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3) изменение наименования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rStyle w:val="s0"/>
          <w:color w:val="auto"/>
          <w:sz w:val="28"/>
          <w:szCs w:val="28"/>
        </w:rPr>
        <w:t>;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4) заявление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rStyle w:val="s0"/>
          <w:color w:val="auto"/>
          <w:sz w:val="28"/>
          <w:szCs w:val="28"/>
        </w:rPr>
        <w:t xml:space="preserve"> о расширении или сокращении обл</w:t>
      </w:r>
      <w:r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>сти аккредитации.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65" w:name="SUB220200"/>
      <w:bookmarkEnd w:id="65"/>
      <w:r w:rsidRPr="00F73F8A">
        <w:rPr>
          <w:rStyle w:val="s0"/>
          <w:color w:val="auto"/>
          <w:sz w:val="28"/>
          <w:szCs w:val="28"/>
        </w:rPr>
        <w:t>2. С</w:t>
      </w:r>
      <w:r w:rsidRPr="00F73F8A">
        <w:rPr>
          <w:sz w:val="28"/>
          <w:szCs w:val="28"/>
        </w:rPr>
        <w:t>убъект аккредитации</w:t>
      </w:r>
      <w:r w:rsidRPr="00F73F8A">
        <w:rPr>
          <w:rStyle w:val="s0"/>
          <w:color w:val="auto"/>
          <w:sz w:val="28"/>
          <w:szCs w:val="28"/>
        </w:rPr>
        <w:t xml:space="preserve"> в случае возникновения одного из оснований переоформления аттестата аккредитации, предусмотренных подпунктами 1</w:t>
      </w:r>
      <w:r w:rsidR="00B14896" w:rsidRPr="00F73F8A">
        <w:rPr>
          <w:rStyle w:val="s0"/>
          <w:color w:val="auto"/>
          <w:sz w:val="28"/>
          <w:szCs w:val="28"/>
        </w:rPr>
        <w:t>–</w:t>
      </w:r>
      <w:r w:rsidRPr="00F73F8A">
        <w:rPr>
          <w:rStyle w:val="s0"/>
          <w:color w:val="auto"/>
          <w:sz w:val="28"/>
          <w:szCs w:val="28"/>
        </w:rPr>
        <w:t>3 пункта 1 настоящей статьи, а также в случае сокращения области аккредитации подает в Орган по аккредитации заявление о переоформлении аттестата аккр</w:t>
      </w:r>
      <w:r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>дитации с указанием новых сведений и документов.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66" w:name="SUB220300"/>
      <w:bookmarkEnd w:id="66"/>
      <w:r w:rsidRPr="00F73F8A">
        <w:rPr>
          <w:rStyle w:val="s0"/>
          <w:color w:val="auto"/>
          <w:sz w:val="28"/>
          <w:szCs w:val="28"/>
        </w:rPr>
        <w:t xml:space="preserve">3. Для расширения области аккредитации </w:t>
      </w:r>
      <w:r w:rsidRPr="00F73F8A">
        <w:rPr>
          <w:sz w:val="28"/>
          <w:szCs w:val="28"/>
        </w:rPr>
        <w:t>субъект аккредитации</w:t>
      </w:r>
      <w:r w:rsidRPr="00F73F8A">
        <w:rPr>
          <w:rStyle w:val="s0"/>
          <w:color w:val="auto"/>
          <w:sz w:val="28"/>
          <w:szCs w:val="28"/>
        </w:rPr>
        <w:t xml:space="preserve"> одновр</w:t>
      </w:r>
      <w:r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>менно с заявлением предоставляет в Орган по аккредитации информацию о наличии соответствующего персонала, оборудования, помещений, необход</w:t>
      </w:r>
      <w:r w:rsidRPr="00F73F8A">
        <w:rPr>
          <w:rStyle w:val="s0"/>
          <w:color w:val="auto"/>
          <w:sz w:val="28"/>
          <w:szCs w:val="28"/>
        </w:rPr>
        <w:t>и</w:t>
      </w:r>
      <w:r w:rsidRPr="00F73F8A">
        <w:rPr>
          <w:rStyle w:val="s0"/>
          <w:color w:val="auto"/>
          <w:sz w:val="28"/>
          <w:szCs w:val="28"/>
        </w:rPr>
        <w:t>мых для выполнения работ в области, подлежащей включению в перечень об</w:t>
      </w:r>
      <w:r w:rsidRPr="00F73F8A">
        <w:rPr>
          <w:rStyle w:val="s0"/>
          <w:color w:val="auto"/>
          <w:sz w:val="28"/>
          <w:szCs w:val="28"/>
        </w:rPr>
        <w:t>ъ</w:t>
      </w:r>
      <w:r w:rsidRPr="00F73F8A">
        <w:rPr>
          <w:rStyle w:val="s0"/>
          <w:color w:val="auto"/>
          <w:sz w:val="28"/>
          <w:szCs w:val="28"/>
        </w:rPr>
        <w:t>ектов оценки соответствия.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67" w:name="SUB220400"/>
      <w:bookmarkEnd w:id="67"/>
      <w:r w:rsidRPr="00F73F8A">
        <w:rPr>
          <w:rStyle w:val="s0"/>
          <w:color w:val="auto"/>
          <w:sz w:val="28"/>
          <w:szCs w:val="28"/>
        </w:rPr>
        <w:t>4. При переоформлении аттестата аккредитации Органом по аккредит</w:t>
      </w:r>
      <w:r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>ции проводится обследование на месте в порядке, предусмотренном статьей 10 настоящего Закона, в случаях:</w:t>
      </w:r>
    </w:p>
    <w:p w:rsidR="002B7A9E" w:rsidRPr="00F73F8A" w:rsidRDefault="00B14896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изменения места нахождения испытательной, поверочной, калиброво</w:t>
      </w:r>
      <w:r w:rsidR="002B7A9E" w:rsidRPr="00F73F8A">
        <w:rPr>
          <w:rStyle w:val="s0"/>
          <w:color w:val="auto"/>
          <w:sz w:val="28"/>
          <w:szCs w:val="28"/>
        </w:rPr>
        <w:t>ч</w:t>
      </w:r>
      <w:r w:rsidR="002B7A9E" w:rsidRPr="00F73F8A">
        <w:rPr>
          <w:rStyle w:val="s0"/>
          <w:color w:val="auto"/>
          <w:sz w:val="28"/>
          <w:szCs w:val="28"/>
        </w:rPr>
        <w:t>ной лаборатории (центра);</w:t>
      </w:r>
    </w:p>
    <w:p w:rsidR="002B7A9E" w:rsidRPr="00F73F8A" w:rsidRDefault="00B14896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расширения области аккредитации.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68" w:name="SUB220500"/>
      <w:bookmarkEnd w:id="68"/>
      <w:r w:rsidRPr="00F73F8A">
        <w:rPr>
          <w:rStyle w:val="s0"/>
          <w:color w:val="auto"/>
          <w:sz w:val="28"/>
          <w:szCs w:val="28"/>
        </w:rPr>
        <w:t xml:space="preserve">5. </w:t>
      </w:r>
      <w:bookmarkStart w:id="69" w:name="SUB220600"/>
      <w:bookmarkEnd w:id="69"/>
      <w:r w:rsidRPr="00F73F8A">
        <w:rPr>
          <w:rStyle w:val="s0"/>
          <w:color w:val="auto"/>
          <w:sz w:val="28"/>
          <w:szCs w:val="28"/>
        </w:rPr>
        <w:t>В случае положительного решения Орган по аккредитации переофор</w:t>
      </w:r>
      <w:r w:rsidRPr="00F73F8A">
        <w:rPr>
          <w:rStyle w:val="s0"/>
          <w:color w:val="auto"/>
          <w:sz w:val="28"/>
          <w:szCs w:val="28"/>
        </w:rPr>
        <w:t>м</w:t>
      </w:r>
      <w:r w:rsidRPr="00F73F8A">
        <w:rPr>
          <w:rStyle w:val="s0"/>
          <w:color w:val="auto"/>
          <w:sz w:val="28"/>
          <w:szCs w:val="28"/>
        </w:rPr>
        <w:t>ляет аттестат аккредитации и переутверждает документ, определяющий область аккредитации.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70" w:name="SUB220700"/>
      <w:bookmarkEnd w:id="70"/>
      <w:r w:rsidRPr="00F73F8A">
        <w:rPr>
          <w:rStyle w:val="s0"/>
          <w:color w:val="auto"/>
          <w:sz w:val="28"/>
          <w:szCs w:val="28"/>
        </w:rPr>
        <w:t>6. Решение об отказе в переоформлении аттестата аккредитации прин</w:t>
      </w:r>
      <w:r w:rsidRPr="00F73F8A">
        <w:rPr>
          <w:rStyle w:val="s0"/>
          <w:color w:val="auto"/>
          <w:sz w:val="28"/>
          <w:szCs w:val="28"/>
        </w:rPr>
        <w:t>и</w:t>
      </w:r>
      <w:r w:rsidRPr="00F73F8A">
        <w:rPr>
          <w:rStyle w:val="s0"/>
          <w:color w:val="auto"/>
          <w:sz w:val="28"/>
          <w:szCs w:val="28"/>
        </w:rPr>
        <w:t>мается в случае установления недостоверно</w:t>
      </w:r>
      <w:r w:rsidR="00B14896" w:rsidRPr="00F73F8A">
        <w:rPr>
          <w:rStyle w:val="s0"/>
          <w:color w:val="auto"/>
          <w:sz w:val="28"/>
          <w:szCs w:val="28"/>
        </w:rPr>
        <w:t>сти</w:t>
      </w:r>
      <w:r w:rsidRPr="00F73F8A">
        <w:rPr>
          <w:rStyle w:val="s0"/>
          <w:color w:val="auto"/>
          <w:sz w:val="28"/>
          <w:szCs w:val="28"/>
        </w:rPr>
        <w:t xml:space="preserve"> информации, содержащейся в представленных документах, н</w:t>
      </w:r>
      <w:r w:rsidR="00B14896" w:rsidRPr="00F73F8A">
        <w:rPr>
          <w:rStyle w:val="s0"/>
          <w:color w:val="auto"/>
          <w:sz w:val="28"/>
          <w:szCs w:val="28"/>
        </w:rPr>
        <w:t>е</w:t>
      </w:r>
      <w:r w:rsidRPr="00F73F8A">
        <w:rPr>
          <w:rStyle w:val="s0"/>
          <w:color w:val="auto"/>
          <w:sz w:val="28"/>
          <w:szCs w:val="28"/>
        </w:rPr>
        <w:t xml:space="preserve">устранения </w:t>
      </w:r>
      <w:r w:rsidRPr="00F73F8A">
        <w:rPr>
          <w:sz w:val="28"/>
          <w:szCs w:val="28"/>
        </w:rPr>
        <w:t>субъектом аккредитации</w:t>
      </w:r>
      <w:r w:rsidRPr="00F73F8A">
        <w:rPr>
          <w:rStyle w:val="s0"/>
          <w:color w:val="auto"/>
          <w:sz w:val="28"/>
          <w:szCs w:val="28"/>
        </w:rPr>
        <w:t xml:space="preserve"> выявле</w:t>
      </w:r>
      <w:r w:rsidRPr="00F73F8A">
        <w:rPr>
          <w:rStyle w:val="s0"/>
          <w:color w:val="auto"/>
          <w:sz w:val="28"/>
          <w:szCs w:val="28"/>
        </w:rPr>
        <w:t>н</w:t>
      </w:r>
      <w:r w:rsidRPr="00F73F8A">
        <w:rPr>
          <w:rStyle w:val="s0"/>
          <w:color w:val="auto"/>
          <w:sz w:val="28"/>
          <w:szCs w:val="28"/>
        </w:rPr>
        <w:t>ных в ходе обследования несоответствий, а также обнаружения при повторном обследовании несоответствий, выявленных при первоначальном обследовании.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71" w:name="SUB220800"/>
      <w:bookmarkEnd w:id="71"/>
      <w:r w:rsidRPr="00F73F8A">
        <w:rPr>
          <w:rStyle w:val="s0"/>
          <w:color w:val="auto"/>
          <w:sz w:val="28"/>
          <w:szCs w:val="28"/>
        </w:rPr>
        <w:t>7. Течение срока действия аттестата аккредитации при переоформлении не прерывается.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 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72" w:name="SUB230000"/>
      <w:bookmarkEnd w:id="72"/>
      <w:r w:rsidRPr="00F73F8A">
        <w:rPr>
          <w:rStyle w:val="s1"/>
          <w:b w:val="0"/>
          <w:color w:val="auto"/>
          <w:sz w:val="28"/>
          <w:szCs w:val="28"/>
        </w:rPr>
        <w:t>Статья 15.</w:t>
      </w:r>
      <w:r w:rsidRPr="00F73F8A">
        <w:rPr>
          <w:rStyle w:val="s1"/>
          <w:color w:val="auto"/>
          <w:sz w:val="28"/>
          <w:szCs w:val="28"/>
        </w:rPr>
        <w:t xml:space="preserve"> Актуализация материалов аккредитации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1. Актуализация материалов аккредитации осуществляется при отсу</w:t>
      </w:r>
      <w:r w:rsidRPr="00F73F8A">
        <w:rPr>
          <w:rStyle w:val="s0"/>
          <w:color w:val="auto"/>
          <w:sz w:val="28"/>
          <w:szCs w:val="28"/>
        </w:rPr>
        <w:t>т</w:t>
      </w:r>
      <w:r w:rsidRPr="00F73F8A">
        <w:rPr>
          <w:rStyle w:val="s0"/>
          <w:color w:val="auto"/>
          <w:sz w:val="28"/>
          <w:szCs w:val="28"/>
        </w:rPr>
        <w:t>ствии оснований для переоформления аттестата аккредитации, предусмотре</w:t>
      </w:r>
      <w:r w:rsidRPr="00F73F8A">
        <w:rPr>
          <w:rStyle w:val="s0"/>
          <w:color w:val="auto"/>
          <w:sz w:val="28"/>
          <w:szCs w:val="28"/>
        </w:rPr>
        <w:t>н</w:t>
      </w:r>
      <w:r w:rsidRPr="00F73F8A">
        <w:rPr>
          <w:rStyle w:val="s0"/>
          <w:color w:val="auto"/>
          <w:sz w:val="28"/>
          <w:szCs w:val="28"/>
        </w:rPr>
        <w:t>ных пунктом 1 статьи 14 настоящего Закона, в случаях:</w:t>
      </w:r>
    </w:p>
    <w:p w:rsidR="002B7A9E" w:rsidRPr="00F73F8A" w:rsidRDefault="00A87FA4" w:rsidP="00AE33B5">
      <w:pPr>
        <w:ind w:firstLine="709"/>
        <w:jc w:val="both"/>
        <w:rPr>
          <w:color w:val="auto"/>
          <w:sz w:val="28"/>
          <w:szCs w:val="28"/>
        </w:rPr>
      </w:pPr>
      <w:bookmarkStart w:id="73" w:name="sub1002533776"/>
      <w:bookmarkStart w:id="74" w:name="sub1002533775"/>
      <w:r w:rsidRPr="00F73F8A">
        <w:rPr>
          <w:color w:val="auto"/>
          <w:sz w:val="28"/>
          <w:szCs w:val="28"/>
        </w:rPr>
        <w:t>–</w:t>
      </w:r>
      <w:r w:rsidR="001F1C01" w:rsidRPr="00F73F8A">
        <w:rPr>
          <w:color w:val="auto"/>
          <w:sz w:val="28"/>
          <w:szCs w:val="28"/>
        </w:rPr>
        <w:t xml:space="preserve"> </w:t>
      </w:r>
      <w:r w:rsidR="002B7A9E" w:rsidRPr="00F73F8A">
        <w:rPr>
          <w:color w:val="auto"/>
          <w:sz w:val="28"/>
          <w:szCs w:val="28"/>
        </w:rPr>
        <w:t>внесения изменений и (или) дополнений в нормативный документ, ук</w:t>
      </w:r>
      <w:r w:rsidR="002B7A9E" w:rsidRPr="00F73F8A">
        <w:rPr>
          <w:color w:val="auto"/>
          <w:sz w:val="28"/>
          <w:szCs w:val="28"/>
        </w:rPr>
        <w:t>а</w:t>
      </w:r>
      <w:r w:rsidR="002B7A9E" w:rsidRPr="00F73F8A">
        <w:rPr>
          <w:color w:val="auto"/>
          <w:sz w:val="28"/>
          <w:szCs w:val="28"/>
        </w:rPr>
        <w:t xml:space="preserve">занный в документах </w:t>
      </w:r>
      <w:r w:rsidR="002B7A9E" w:rsidRPr="00F73F8A">
        <w:rPr>
          <w:sz w:val="28"/>
          <w:szCs w:val="28"/>
        </w:rPr>
        <w:t>субъекта аккредитации</w:t>
      </w:r>
      <w:r w:rsidR="002B7A9E" w:rsidRPr="00F73F8A">
        <w:rPr>
          <w:color w:val="auto"/>
          <w:sz w:val="28"/>
          <w:szCs w:val="28"/>
        </w:rPr>
        <w:t>, и (или) введения в действие нов</w:t>
      </w:r>
      <w:r w:rsidR="002B7A9E" w:rsidRPr="00F73F8A">
        <w:rPr>
          <w:color w:val="auto"/>
          <w:sz w:val="28"/>
          <w:szCs w:val="28"/>
        </w:rPr>
        <w:t>о</w:t>
      </w:r>
      <w:r w:rsidR="002B7A9E" w:rsidRPr="00F73F8A">
        <w:rPr>
          <w:color w:val="auto"/>
          <w:sz w:val="28"/>
          <w:szCs w:val="28"/>
        </w:rPr>
        <w:t>го нормативного документа;</w:t>
      </w:r>
    </w:p>
    <w:p w:rsidR="002B7A9E" w:rsidRPr="00F73F8A" w:rsidRDefault="00A87FA4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1F1C01" w:rsidRP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изменения состава специалистов, осуществляющих работы по оценке соответствия;</w:t>
      </w:r>
    </w:p>
    <w:p w:rsidR="002B7A9E" w:rsidRPr="00F73F8A" w:rsidRDefault="00A87FA4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1F1C01" w:rsidRP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замены средств измерений и испытательного оборудования.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75" w:name="SUB230200"/>
      <w:bookmarkEnd w:id="75"/>
      <w:r w:rsidRPr="00F73F8A">
        <w:rPr>
          <w:rStyle w:val="s0"/>
          <w:color w:val="auto"/>
          <w:sz w:val="28"/>
          <w:szCs w:val="28"/>
        </w:rPr>
        <w:t>2. При актуализации</w:t>
      </w:r>
      <w:r w:rsidR="00A87FA4" w:rsidRPr="00F73F8A">
        <w:rPr>
          <w:rStyle w:val="s0"/>
          <w:color w:val="auto"/>
          <w:sz w:val="28"/>
          <w:szCs w:val="28"/>
        </w:rPr>
        <w:t xml:space="preserve"> материалов аккредитации</w:t>
      </w:r>
      <w:r w:rsidRPr="00F73F8A">
        <w:rPr>
          <w:rStyle w:val="s0"/>
          <w:color w:val="auto"/>
          <w:sz w:val="28"/>
          <w:szCs w:val="28"/>
        </w:rPr>
        <w:t xml:space="preserve"> субъект аккредитации п</w:t>
      </w:r>
      <w:r w:rsidRPr="00F73F8A">
        <w:rPr>
          <w:rStyle w:val="s0"/>
          <w:color w:val="auto"/>
          <w:sz w:val="28"/>
          <w:szCs w:val="28"/>
        </w:rPr>
        <w:t>о</w:t>
      </w:r>
      <w:r w:rsidRPr="00F73F8A">
        <w:rPr>
          <w:rStyle w:val="s0"/>
          <w:color w:val="auto"/>
          <w:sz w:val="28"/>
          <w:szCs w:val="28"/>
        </w:rPr>
        <w:t>дает в Орган по аккредитации заявку</w:t>
      </w:r>
      <w:r w:rsidR="00A87FA4" w:rsidRPr="00F73F8A">
        <w:rPr>
          <w:rStyle w:val="s0"/>
          <w:color w:val="auto"/>
          <w:sz w:val="28"/>
          <w:szCs w:val="28"/>
        </w:rPr>
        <w:t>, содержащую</w:t>
      </w:r>
      <w:r w:rsidRPr="00F73F8A">
        <w:rPr>
          <w:rStyle w:val="s0"/>
          <w:color w:val="auto"/>
          <w:sz w:val="28"/>
          <w:szCs w:val="28"/>
        </w:rPr>
        <w:t xml:space="preserve"> обоснование причин акту</w:t>
      </w:r>
      <w:r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>лизации и документы, в которые были внесены изменения.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76" w:name="SUB230300"/>
      <w:bookmarkEnd w:id="73"/>
      <w:bookmarkEnd w:id="76"/>
      <w:r w:rsidRPr="00F73F8A">
        <w:rPr>
          <w:color w:val="auto"/>
          <w:sz w:val="28"/>
          <w:szCs w:val="28"/>
        </w:rPr>
        <w:lastRenderedPageBreak/>
        <w:t>3. В случае положительного решения Орган по аккредитации принимает внесенные изменения к сведению</w:t>
      </w:r>
      <w:r w:rsidR="00A87FA4" w:rsidRPr="00F73F8A">
        <w:rPr>
          <w:color w:val="auto"/>
          <w:sz w:val="28"/>
          <w:szCs w:val="28"/>
        </w:rPr>
        <w:t xml:space="preserve"> и</w:t>
      </w:r>
      <w:r w:rsidRPr="00F73F8A">
        <w:rPr>
          <w:color w:val="auto"/>
          <w:sz w:val="28"/>
          <w:szCs w:val="28"/>
        </w:rPr>
        <w:t xml:space="preserve"> при необходимости переутверждает док</w:t>
      </w:r>
      <w:r w:rsidRPr="00F73F8A">
        <w:rPr>
          <w:color w:val="auto"/>
          <w:sz w:val="28"/>
          <w:szCs w:val="28"/>
        </w:rPr>
        <w:t>у</w:t>
      </w:r>
      <w:r w:rsidRPr="00F73F8A">
        <w:rPr>
          <w:color w:val="auto"/>
          <w:sz w:val="28"/>
          <w:szCs w:val="28"/>
        </w:rPr>
        <w:t>мент, определяющий область аккредитации.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77" w:name="SUB230400"/>
      <w:bookmarkEnd w:id="74"/>
      <w:bookmarkEnd w:id="77"/>
      <w:r w:rsidRPr="00F73F8A">
        <w:rPr>
          <w:color w:val="auto"/>
          <w:sz w:val="28"/>
          <w:szCs w:val="28"/>
        </w:rPr>
        <w:t>4. Решение об отказе в актуализации материалов аккредитации приним</w:t>
      </w:r>
      <w:r w:rsidRPr="00F73F8A">
        <w:rPr>
          <w:color w:val="auto"/>
          <w:sz w:val="28"/>
          <w:szCs w:val="28"/>
        </w:rPr>
        <w:t>а</w:t>
      </w:r>
      <w:r w:rsidRPr="00F73F8A">
        <w:rPr>
          <w:color w:val="auto"/>
          <w:sz w:val="28"/>
          <w:szCs w:val="28"/>
        </w:rPr>
        <w:t>ется Органом по аккредитации при выявлении в представленных документах и сведениях недостоверной информации и (или) информации, касающейся ра</w:t>
      </w:r>
      <w:r w:rsidRPr="00F73F8A">
        <w:rPr>
          <w:color w:val="auto"/>
          <w:sz w:val="28"/>
          <w:szCs w:val="28"/>
        </w:rPr>
        <w:t>с</w:t>
      </w:r>
      <w:r w:rsidRPr="00F73F8A">
        <w:rPr>
          <w:color w:val="auto"/>
          <w:sz w:val="28"/>
          <w:szCs w:val="28"/>
        </w:rPr>
        <w:t>ширения области аккредитации.</w:t>
      </w:r>
    </w:p>
    <w:p w:rsidR="002B7A9E" w:rsidRPr="00F73F8A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>Статья 16.</w:t>
      </w:r>
      <w:r w:rsidRPr="00F73F8A">
        <w:rPr>
          <w:rStyle w:val="s1"/>
          <w:color w:val="auto"/>
          <w:sz w:val="28"/>
          <w:szCs w:val="28"/>
        </w:rPr>
        <w:t xml:space="preserve"> Отзыв и аннулирование аттестата аккредитации</w:t>
      </w:r>
    </w:p>
    <w:p w:rsidR="002B7A9E" w:rsidRPr="00F73F8A" w:rsidRDefault="002B7A9E" w:rsidP="00AE33B5">
      <w:pPr>
        <w:numPr>
          <w:ilvl w:val="0"/>
          <w:numId w:val="8"/>
        </w:numPr>
        <w:ind w:left="0" w:firstLine="709"/>
        <w:jc w:val="both"/>
        <w:rPr>
          <w:rStyle w:val="s1"/>
          <w:b w:val="0"/>
          <w:color w:val="auto"/>
          <w:sz w:val="28"/>
          <w:szCs w:val="28"/>
        </w:rPr>
      </w:pPr>
      <w:bookmarkStart w:id="78" w:name="sub1002533783"/>
      <w:bookmarkStart w:id="79" w:name="sub1002533784"/>
      <w:r w:rsidRPr="00F73F8A">
        <w:rPr>
          <w:rStyle w:val="s0"/>
          <w:color w:val="auto"/>
          <w:sz w:val="28"/>
          <w:szCs w:val="28"/>
        </w:rPr>
        <w:t>Орган по аккредитации устан</w:t>
      </w:r>
      <w:r w:rsidR="006D7184"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>в</w:t>
      </w:r>
      <w:r w:rsidR="006D7184" w:rsidRPr="00F73F8A">
        <w:rPr>
          <w:rStyle w:val="s0"/>
          <w:color w:val="auto"/>
          <w:sz w:val="28"/>
          <w:szCs w:val="28"/>
        </w:rPr>
        <w:t>ливает</w:t>
      </w:r>
      <w:r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процедур</w:t>
      </w:r>
      <w:r w:rsidR="006D7184" w:rsidRPr="00F73F8A">
        <w:rPr>
          <w:color w:val="auto"/>
          <w:sz w:val="28"/>
          <w:szCs w:val="28"/>
        </w:rPr>
        <w:t>ы</w:t>
      </w:r>
      <w:r w:rsidRPr="00F73F8A">
        <w:rPr>
          <w:rStyle w:val="s0"/>
          <w:color w:val="auto"/>
          <w:sz w:val="28"/>
          <w:szCs w:val="28"/>
        </w:rPr>
        <w:t xml:space="preserve"> отзыва и </w:t>
      </w:r>
      <w:r w:rsidRPr="00F73F8A">
        <w:rPr>
          <w:rStyle w:val="s1"/>
          <w:b w:val="0"/>
          <w:color w:val="auto"/>
          <w:sz w:val="28"/>
          <w:szCs w:val="28"/>
        </w:rPr>
        <w:t>аннулир</w:t>
      </w:r>
      <w:r w:rsidRPr="00F73F8A">
        <w:rPr>
          <w:rStyle w:val="s1"/>
          <w:b w:val="0"/>
          <w:color w:val="auto"/>
          <w:sz w:val="28"/>
          <w:szCs w:val="28"/>
        </w:rPr>
        <w:t>о</w:t>
      </w:r>
      <w:r w:rsidRPr="00F73F8A">
        <w:rPr>
          <w:rStyle w:val="s1"/>
          <w:b w:val="0"/>
          <w:color w:val="auto"/>
          <w:sz w:val="28"/>
          <w:szCs w:val="28"/>
        </w:rPr>
        <w:t>вания аттестата аккредитации.</w:t>
      </w:r>
    </w:p>
    <w:p w:rsidR="002B7A9E" w:rsidRPr="00F73F8A" w:rsidRDefault="002B7A9E" w:rsidP="00AE33B5">
      <w:pPr>
        <w:numPr>
          <w:ilvl w:val="0"/>
          <w:numId w:val="8"/>
        </w:numPr>
        <w:ind w:left="0" w:firstLine="709"/>
        <w:jc w:val="both"/>
        <w:rPr>
          <w:rStyle w:val="s1"/>
          <w:b w:val="0"/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>Орган по аккредитации принимает решение об отзыве</w:t>
      </w:r>
      <w:r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rStyle w:val="s1"/>
          <w:b w:val="0"/>
          <w:color w:val="auto"/>
          <w:sz w:val="28"/>
          <w:szCs w:val="28"/>
        </w:rPr>
        <w:t>аттестата аккр</w:t>
      </w:r>
      <w:r w:rsidRPr="00F73F8A">
        <w:rPr>
          <w:rStyle w:val="s1"/>
          <w:b w:val="0"/>
          <w:color w:val="auto"/>
          <w:sz w:val="28"/>
          <w:szCs w:val="28"/>
        </w:rPr>
        <w:t>е</w:t>
      </w:r>
      <w:r w:rsidRPr="00F73F8A">
        <w:rPr>
          <w:rStyle w:val="s1"/>
          <w:b w:val="0"/>
          <w:color w:val="auto"/>
          <w:sz w:val="28"/>
          <w:szCs w:val="28"/>
        </w:rPr>
        <w:t>дитации</w:t>
      </w:r>
      <w:r w:rsidRPr="00F73F8A">
        <w:rPr>
          <w:rStyle w:val="s0"/>
          <w:color w:val="auto"/>
          <w:sz w:val="28"/>
          <w:szCs w:val="28"/>
        </w:rPr>
        <w:t xml:space="preserve"> в следующих случаях:</w:t>
      </w:r>
    </w:p>
    <w:p w:rsidR="002B7A9E" w:rsidRPr="00F73F8A" w:rsidRDefault="006D7184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выявление при проведении </w:t>
      </w:r>
      <w:r w:rsidR="002B7A9E" w:rsidRPr="00F73F8A">
        <w:rPr>
          <w:color w:val="auto"/>
          <w:sz w:val="28"/>
          <w:szCs w:val="28"/>
        </w:rPr>
        <w:t>инспекционной проверки или в процессе</w:t>
      </w:r>
      <w:r w:rsidR="00A87FA4" w:rsidRPr="00F73F8A">
        <w:rPr>
          <w:color w:val="auto"/>
          <w:sz w:val="28"/>
          <w:szCs w:val="28"/>
        </w:rPr>
        <w:t xml:space="preserve"> п</w:t>
      </w:r>
      <w:r w:rsidR="00A87FA4" w:rsidRPr="00F73F8A">
        <w:rPr>
          <w:color w:val="auto"/>
          <w:sz w:val="28"/>
          <w:szCs w:val="28"/>
        </w:rPr>
        <w:t>о</w:t>
      </w:r>
      <w:r w:rsidR="00A87FA4" w:rsidRPr="00F73F8A">
        <w:rPr>
          <w:color w:val="auto"/>
          <w:sz w:val="28"/>
          <w:szCs w:val="28"/>
        </w:rPr>
        <w:t>вторной аккредитации</w:t>
      </w:r>
      <w:r w:rsidR="002B7A9E" w:rsidRPr="00F73F8A">
        <w:rPr>
          <w:rStyle w:val="s0"/>
          <w:color w:val="auto"/>
          <w:sz w:val="28"/>
          <w:szCs w:val="28"/>
        </w:rPr>
        <w:t xml:space="preserve"> несоответствий критериям аккредитации, влияющих на достоверность результатов оценки соответствия;</w:t>
      </w:r>
    </w:p>
    <w:p w:rsidR="002B7A9E" w:rsidRPr="00F73F8A" w:rsidRDefault="006D7184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>–</w:t>
      </w:r>
      <w:r w:rsidR="002B7A9E" w:rsidRPr="00F73F8A">
        <w:rPr>
          <w:rStyle w:val="s0"/>
          <w:color w:val="auto"/>
          <w:sz w:val="28"/>
          <w:szCs w:val="28"/>
        </w:rPr>
        <w:t xml:space="preserve"> неустранение выявленных несоответствий критериям аккредитации в установленный Органом по аккредитации срок;</w:t>
      </w:r>
    </w:p>
    <w:p w:rsidR="002B7A9E" w:rsidRPr="00F73F8A" w:rsidRDefault="006D7184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подтверждение фактов, указанных в обращении физического или юр</w:t>
      </w:r>
      <w:r w:rsidR="002B7A9E" w:rsidRPr="00F73F8A">
        <w:rPr>
          <w:color w:val="auto"/>
          <w:sz w:val="28"/>
          <w:szCs w:val="28"/>
        </w:rPr>
        <w:t>и</w:t>
      </w:r>
      <w:r w:rsidR="002B7A9E" w:rsidRPr="00F73F8A">
        <w:rPr>
          <w:color w:val="auto"/>
          <w:sz w:val="28"/>
          <w:szCs w:val="28"/>
        </w:rPr>
        <w:t xml:space="preserve">дического лица либо сообщении государственного органа, о допущении </w:t>
      </w:r>
      <w:r w:rsidR="002B7A9E" w:rsidRPr="00F73F8A">
        <w:rPr>
          <w:sz w:val="28"/>
          <w:szCs w:val="28"/>
        </w:rPr>
        <w:t>суб</w:t>
      </w:r>
      <w:r w:rsidR="002B7A9E" w:rsidRPr="00F73F8A">
        <w:rPr>
          <w:sz w:val="28"/>
          <w:szCs w:val="28"/>
        </w:rPr>
        <w:t>ъ</w:t>
      </w:r>
      <w:r w:rsidR="002B7A9E" w:rsidRPr="00F73F8A">
        <w:rPr>
          <w:sz w:val="28"/>
          <w:szCs w:val="28"/>
        </w:rPr>
        <w:t>ектом аккредитации</w:t>
      </w:r>
      <w:r w:rsidR="002B7A9E" w:rsidRPr="00F73F8A">
        <w:rPr>
          <w:rStyle w:val="s0"/>
          <w:color w:val="auto"/>
          <w:sz w:val="28"/>
          <w:szCs w:val="28"/>
        </w:rPr>
        <w:t xml:space="preserve"> </w:t>
      </w:r>
      <w:r w:rsidR="002B7A9E" w:rsidRPr="00F73F8A">
        <w:rPr>
          <w:color w:val="auto"/>
          <w:sz w:val="28"/>
          <w:szCs w:val="28"/>
        </w:rPr>
        <w:t xml:space="preserve">нарушений требований к выполнению работ </w:t>
      </w:r>
      <w:r w:rsidR="002B7A9E" w:rsidRPr="00F73F8A">
        <w:rPr>
          <w:rStyle w:val="s1"/>
          <w:b w:val="0"/>
          <w:color w:val="auto"/>
          <w:sz w:val="28"/>
          <w:szCs w:val="28"/>
        </w:rPr>
        <w:t>в области оценки соответствия</w:t>
      </w:r>
      <w:r w:rsidR="002B7A9E" w:rsidRPr="00F73F8A">
        <w:rPr>
          <w:color w:val="auto"/>
          <w:sz w:val="28"/>
          <w:szCs w:val="28"/>
        </w:rPr>
        <w:t>;</w:t>
      </w:r>
    </w:p>
    <w:p w:rsidR="002B7A9E" w:rsidRPr="00F73F8A" w:rsidRDefault="006D7184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</w:t>
      </w:r>
      <w:r w:rsidR="002B7A9E" w:rsidRPr="00F73F8A">
        <w:rPr>
          <w:rStyle w:val="s0"/>
          <w:color w:val="auto"/>
          <w:sz w:val="28"/>
          <w:szCs w:val="28"/>
        </w:rPr>
        <w:t>неустранение</w:t>
      </w:r>
      <w:r w:rsidR="002B7A9E" w:rsidRPr="00F73F8A">
        <w:rPr>
          <w:color w:val="auto"/>
          <w:sz w:val="28"/>
          <w:szCs w:val="28"/>
        </w:rPr>
        <w:t xml:space="preserve"> выявленных отрицательных результатов сравнительных испытаний и (или) сличений результатов поверки, калибровки средств измер</w:t>
      </w:r>
      <w:r w:rsidR="002B7A9E" w:rsidRPr="00F73F8A">
        <w:rPr>
          <w:color w:val="auto"/>
          <w:sz w:val="28"/>
          <w:szCs w:val="28"/>
        </w:rPr>
        <w:t>е</w:t>
      </w:r>
      <w:r w:rsidR="002B7A9E" w:rsidRPr="00F73F8A">
        <w:rPr>
          <w:color w:val="auto"/>
          <w:sz w:val="28"/>
          <w:szCs w:val="28"/>
        </w:rPr>
        <w:t>ний;</w:t>
      </w:r>
    </w:p>
    <w:p w:rsidR="002B7A9E" w:rsidRPr="00F73F8A" w:rsidRDefault="006D7184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обнаружение по результатам мониторинга деятельности </w:t>
      </w:r>
      <w:r w:rsidR="002B7A9E" w:rsidRPr="00F73F8A">
        <w:rPr>
          <w:sz w:val="28"/>
          <w:szCs w:val="28"/>
        </w:rPr>
        <w:t>субъекта а</w:t>
      </w:r>
      <w:r w:rsidR="002B7A9E" w:rsidRPr="00F73F8A">
        <w:rPr>
          <w:sz w:val="28"/>
          <w:szCs w:val="28"/>
        </w:rPr>
        <w:t>к</w:t>
      </w:r>
      <w:r w:rsidR="002B7A9E" w:rsidRPr="00F73F8A">
        <w:rPr>
          <w:sz w:val="28"/>
          <w:szCs w:val="28"/>
        </w:rPr>
        <w:t>кредитации</w:t>
      </w:r>
      <w:r w:rsidR="002B7A9E" w:rsidRPr="00F73F8A">
        <w:rPr>
          <w:rStyle w:val="s0"/>
          <w:color w:val="auto"/>
          <w:sz w:val="28"/>
          <w:szCs w:val="28"/>
        </w:rPr>
        <w:t xml:space="preserve"> его несоответствия </w:t>
      </w:r>
      <w:r w:rsidR="002B7A9E" w:rsidRPr="00F73F8A">
        <w:rPr>
          <w:color w:val="auto"/>
          <w:sz w:val="28"/>
          <w:szCs w:val="28"/>
        </w:rPr>
        <w:t>критериям аккредитации.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При наступлении случаев, относящихся не ко всей области аккредитации, Орган по аккредитации принимает решение о временном признании недейств</w:t>
      </w:r>
      <w:r w:rsidRPr="00F73F8A">
        <w:rPr>
          <w:color w:val="auto"/>
          <w:sz w:val="28"/>
          <w:szCs w:val="28"/>
        </w:rPr>
        <w:t>и</w:t>
      </w:r>
      <w:r w:rsidRPr="00F73F8A">
        <w:rPr>
          <w:color w:val="auto"/>
          <w:sz w:val="28"/>
          <w:szCs w:val="28"/>
        </w:rPr>
        <w:t xml:space="preserve">тельной части области аккредитации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color w:val="auto"/>
          <w:sz w:val="28"/>
          <w:szCs w:val="28"/>
        </w:rPr>
        <w:t>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80" w:name="SUB260200"/>
      <w:bookmarkEnd w:id="80"/>
      <w:r w:rsidRPr="00F73F8A">
        <w:rPr>
          <w:rStyle w:val="s0"/>
          <w:color w:val="auto"/>
          <w:sz w:val="28"/>
          <w:szCs w:val="28"/>
        </w:rPr>
        <w:t xml:space="preserve">3. </w:t>
      </w:r>
      <w:bookmarkStart w:id="81" w:name="SUB260300"/>
      <w:bookmarkStart w:id="82" w:name="SUB260400"/>
      <w:bookmarkEnd w:id="81"/>
      <w:bookmarkEnd w:id="82"/>
      <w:r w:rsidR="006B7697" w:rsidRPr="00F73F8A">
        <w:rPr>
          <w:color w:val="auto"/>
          <w:sz w:val="28"/>
          <w:szCs w:val="28"/>
        </w:rPr>
        <w:t xml:space="preserve">Получив </w:t>
      </w:r>
      <w:r w:rsidRPr="00F73F8A">
        <w:rPr>
          <w:color w:val="auto"/>
          <w:sz w:val="28"/>
          <w:szCs w:val="28"/>
        </w:rPr>
        <w:t>решени</w:t>
      </w:r>
      <w:r w:rsidR="006B7697" w:rsidRPr="00F73F8A">
        <w:rPr>
          <w:color w:val="auto"/>
          <w:sz w:val="28"/>
          <w:szCs w:val="28"/>
        </w:rPr>
        <w:t>е</w:t>
      </w:r>
      <w:r w:rsidRPr="00F73F8A">
        <w:rPr>
          <w:color w:val="auto"/>
          <w:sz w:val="28"/>
          <w:szCs w:val="28"/>
        </w:rPr>
        <w:t xml:space="preserve"> об отзыве аттестата аккредитации </w:t>
      </w:r>
      <w:r w:rsidR="003637C6" w:rsidRPr="00F73F8A">
        <w:rPr>
          <w:rStyle w:val="s0"/>
          <w:color w:val="auto"/>
          <w:sz w:val="28"/>
          <w:szCs w:val="28"/>
        </w:rPr>
        <w:t>с</w:t>
      </w:r>
      <w:r w:rsidR="003637C6" w:rsidRPr="00F73F8A">
        <w:rPr>
          <w:sz w:val="28"/>
          <w:szCs w:val="28"/>
        </w:rPr>
        <w:t xml:space="preserve">убъект </w:t>
      </w:r>
      <w:r w:rsidR="006B7697" w:rsidRPr="00F73F8A">
        <w:rPr>
          <w:sz w:val="28"/>
          <w:szCs w:val="28"/>
        </w:rPr>
        <w:t>аккред</w:t>
      </w:r>
      <w:r w:rsidR="006B7697" w:rsidRPr="00F73F8A">
        <w:rPr>
          <w:sz w:val="28"/>
          <w:szCs w:val="28"/>
        </w:rPr>
        <w:t>и</w:t>
      </w:r>
      <w:r w:rsidR="006B7697" w:rsidRPr="00F73F8A">
        <w:rPr>
          <w:sz w:val="28"/>
          <w:szCs w:val="28"/>
        </w:rPr>
        <w:t>тации</w:t>
      </w:r>
      <w:r w:rsidR="006B7697" w:rsidRPr="00F73F8A">
        <w:rPr>
          <w:rStyle w:val="s0"/>
          <w:color w:val="auto"/>
          <w:sz w:val="28"/>
          <w:szCs w:val="28"/>
        </w:rPr>
        <w:t xml:space="preserve"> </w:t>
      </w:r>
      <w:r w:rsidRPr="00F73F8A">
        <w:rPr>
          <w:color w:val="auto"/>
          <w:sz w:val="28"/>
          <w:szCs w:val="28"/>
        </w:rPr>
        <w:t>обязан принять меры по устранению выявленных несоответствий.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После устранения несоответствий, послуживших основанием для отзыва аттестата аккредитации, субъект аккредитации в письменном виде представляет сведения об этом в Орган по аккредитации для рассмотрения вопроса о возо</w:t>
      </w:r>
      <w:r w:rsidRPr="00F73F8A">
        <w:rPr>
          <w:color w:val="auto"/>
          <w:sz w:val="28"/>
          <w:szCs w:val="28"/>
        </w:rPr>
        <w:t>б</w:t>
      </w:r>
      <w:r w:rsidRPr="00F73F8A">
        <w:rPr>
          <w:color w:val="auto"/>
          <w:sz w:val="28"/>
          <w:szCs w:val="28"/>
        </w:rPr>
        <w:t>новлении действия аттестата аккредитации в отношении всей области аккред</w:t>
      </w:r>
      <w:r w:rsidRPr="00F73F8A">
        <w:rPr>
          <w:color w:val="auto"/>
          <w:sz w:val="28"/>
          <w:szCs w:val="28"/>
        </w:rPr>
        <w:t>и</w:t>
      </w:r>
      <w:r w:rsidRPr="00F73F8A">
        <w:rPr>
          <w:color w:val="auto"/>
          <w:sz w:val="28"/>
          <w:szCs w:val="28"/>
        </w:rPr>
        <w:t>тации или ее части.</w:t>
      </w:r>
      <w:bookmarkStart w:id="83" w:name="z274"/>
      <w:bookmarkEnd w:id="83"/>
      <w:r w:rsidRPr="00F73F8A">
        <w:rPr>
          <w:color w:val="auto"/>
          <w:sz w:val="28"/>
          <w:szCs w:val="28"/>
        </w:rPr>
        <w:t xml:space="preserve"> В случае необходимости подтверждения сведений об устранении выявленных несоответствий орган по аккредитации проводит и</w:t>
      </w:r>
      <w:r w:rsidRPr="00F73F8A">
        <w:rPr>
          <w:color w:val="auto"/>
          <w:sz w:val="28"/>
          <w:szCs w:val="28"/>
        </w:rPr>
        <w:t>н</w:t>
      </w:r>
      <w:r w:rsidRPr="00F73F8A">
        <w:rPr>
          <w:color w:val="auto"/>
          <w:sz w:val="28"/>
          <w:szCs w:val="28"/>
        </w:rPr>
        <w:t>спекционную проверку в порядке, предусмотренном статьей 13 настоящего З</w:t>
      </w:r>
      <w:r w:rsidRPr="00F73F8A">
        <w:rPr>
          <w:color w:val="auto"/>
          <w:sz w:val="28"/>
          <w:szCs w:val="28"/>
        </w:rPr>
        <w:t>а</w:t>
      </w:r>
      <w:r w:rsidRPr="00F73F8A">
        <w:rPr>
          <w:color w:val="auto"/>
          <w:sz w:val="28"/>
          <w:szCs w:val="28"/>
        </w:rPr>
        <w:t>кона.</w:t>
      </w:r>
      <w:bookmarkStart w:id="84" w:name="z325"/>
      <w:bookmarkEnd w:id="84"/>
      <w:r w:rsidRPr="00F73F8A">
        <w:rPr>
          <w:color w:val="auto"/>
          <w:sz w:val="28"/>
          <w:szCs w:val="28"/>
        </w:rPr>
        <w:t xml:space="preserve"> После чего Орган по аккредитации принимает решение о возобновлении либо об отказе в возобновлении действия аттестата аккредитации в отношении всей области аккредитации или ее части.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bookmarkStart w:id="85" w:name="SUB260500"/>
      <w:bookmarkEnd w:id="78"/>
      <w:bookmarkEnd w:id="79"/>
      <w:bookmarkEnd w:id="85"/>
      <w:r w:rsidRPr="00F73F8A">
        <w:rPr>
          <w:rStyle w:val="s0"/>
          <w:color w:val="auto"/>
          <w:sz w:val="28"/>
          <w:szCs w:val="28"/>
        </w:rPr>
        <w:t xml:space="preserve">4. Аттестат аккредитации аннулируется в соответствии с действующим национальным законодательством в случае выявления факта предоставления заявителем ложной информации при получении </w:t>
      </w:r>
      <w:r w:rsidRPr="00F73F8A">
        <w:rPr>
          <w:sz w:val="28"/>
          <w:szCs w:val="28"/>
        </w:rPr>
        <w:t>аттестата аккредитации, усто</w:t>
      </w:r>
      <w:r w:rsidRPr="00F73F8A">
        <w:rPr>
          <w:sz w:val="28"/>
          <w:szCs w:val="28"/>
        </w:rPr>
        <w:t>й</w:t>
      </w:r>
      <w:r w:rsidRPr="00F73F8A">
        <w:rPr>
          <w:sz w:val="28"/>
          <w:szCs w:val="28"/>
        </w:rPr>
        <w:lastRenderedPageBreak/>
        <w:t xml:space="preserve">чивого </w:t>
      </w:r>
      <w:r w:rsidRPr="00F73F8A">
        <w:rPr>
          <w:color w:val="auto"/>
          <w:sz w:val="28"/>
          <w:szCs w:val="28"/>
        </w:rPr>
        <w:t>несоблюдения субъектом аккредитации критериев аккредитации и н</w:t>
      </w:r>
      <w:r w:rsidRPr="00F73F8A">
        <w:rPr>
          <w:color w:val="auto"/>
          <w:sz w:val="28"/>
          <w:szCs w:val="28"/>
        </w:rPr>
        <w:t>е</w:t>
      </w:r>
      <w:r w:rsidRPr="00F73F8A">
        <w:rPr>
          <w:color w:val="auto"/>
          <w:sz w:val="28"/>
          <w:szCs w:val="28"/>
        </w:rPr>
        <w:t xml:space="preserve">выполнения </w:t>
      </w:r>
      <w:r w:rsidRPr="00F73F8A">
        <w:rPr>
          <w:rStyle w:val="s0"/>
          <w:color w:val="auto"/>
          <w:sz w:val="28"/>
          <w:szCs w:val="28"/>
        </w:rPr>
        <w:t>требований аккредитации, установленны</w:t>
      </w:r>
      <w:r w:rsidR="001F1C01" w:rsidRPr="00F73F8A">
        <w:rPr>
          <w:rStyle w:val="s0"/>
          <w:color w:val="auto"/>
          <w:sz w:val="28"/>
          <w:szCs w:val="28"/>
        </w:rPr>
        <w:t>х</w:t>
      </w:r>
      <w:r w:rsidRPr="00F73F8A">
        <w:rPr>
          <w:rStyle w:val="s0"/>
          <w:color w:val="auto"/>
          <w:sz w:val="28"/>
          <w:szCs w:val="28"/>
        </w:rPr>
        <w:t xml:space="preserve"> Органом по аккредит</w:t>
      </w:r>
      <w:r w:rsidRPr="00F73F8A">
        <w:rPr>
          <w:rStyle w:val="s0"/>
          <w:color w:val="auto"/>
          <w:sz w:val="28"/>
          <w:szCs w:val="28"/>
        </w:rPr>
        <w:t>а</w:t>
      </w:r>
      <w:r w:rsidRPr="00F73F8A">
        <w:rPr>
          <w:rStyle w:val="s0"/>
          <w:color w:val="auto"/>
          <w:sz w:val="28"/>
          <w:szCs w:val="28"/>
        </w:rPr>
        <w:t>ции.</w:t>
      </w:r>
    </w:p>
    <w:p w:rsidR="002B7A9E" w:rsidRPr="00F73F8A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  <w:bookmarkStart w:id="86" w:name="SUB260700"/>
      <w:bookmarkEnd w:id="86"/>
    </w:p>
    <w:p w:rsidR="002B7A9E" w:rsidRPr="00F73F8A" w:rsidRDefault="002B7A9E" w:rsidP="00AE33B5">
      <w:pPr>
        <w:ind w:firstLine="709"/>
        <w:jc w:val="both"/>
        <w:rPr>
          <w:rStyle w:val="s0"/>
          <w:b/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>Статья 17.</w:t>
      </w:r>
      <w:r w:rsidRPr="00F73F8A">
        <w:rPr>
          <w:rStyle w:val="s1"/>
          <w:color w:val="auto"/>
          <w:sz w:val="28"/>
          <w:szCs w:val="28"/>
        </w:rPr>
        <w:t xml:space="preserve"> </w:t>
      </w:r>
      <w:r w:rsidRPr="00F73F8A">
        <w:rPr>
          <w:rStyle w:val="s0"/>
          <w:b/>
          <w:color w:val="auto"/>
          <w:sz w:val="28"/>
          <w:szCs w:val="28"/>
        </w:rPr>
        <w:t xml:space="preserve">Повторная аккредитация 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 xml:space="preserve">Повторная </w:t>
      </w:r>
      <w:r w:rsidRPr="00F73F8A">
        <w:rPr>
          <w:rStyle w:val="s0"/>
          <w:color w:val="auto"/>
          <w:sz w:val="28"/>
          <w:szCs w:val="28"/>
        </w:rPr>
        <w:t>аккредитация</w:t>
      </w:r>
      <w:r w:rsidRPr="00F73F8A">
        <w:rPr>
          <w:color w:val="auto"/>
          <w:sz w:val="28"/>
          <w:szCs w:val="28"/>
        </w:rPr>
        <w:t xml:space="preserve"> проводится аналогично первичной, за исключ</w:t>
      </w:r>
      <w:r w:rsidRPr="00F73F8A">
        <w:rPr>
          <w:color w:val="auto"/>
          <w:sz w:val="28"/>
          <w:szCs w:val="28"/>
        </w:rPr>
        <w:t>е</w:t>
      </w:r>
      <w:r w:rsidRPr="00F73F8A">
        <w:rPr>
          <w:color w:val="auto"/>
          <w:sz w:val="28"/>
          <w:szCs w:val="28"/>
        </w:rPr>
        <w:t>нием того, что группой по о</w:t>
      </w:r>
      <w:r w:rsidRPr="00F73F8A">
        <w:rPr>
          <w:bCs/>
          <w:color w:val="auto"/>
          <w:sz w:val="28"/>
          <w:szCs w:val="28"/>
        </w:rPr>
        <w:t>бследованию</w:t>
      </w:r>
      <w:r w:rsidRPr="00F73F8A">
        <w:rPr>
          <w:color w:val="auto"/>
          <w:sz w:val="28"/>
          <w:szCs w:val="28"/>
        </w:rPr>
        <w:t xml:space="preserve"> в процессе изучения результатов де</w:t>
      </w:r>
      <w:r w:rsidRPr="00F73F8A">
        <w:rPr>
          <w:color w:val="auto"/>
          <w:sz w:val="28"/>
          <w:szCs w:val="28"/>
        </w:rPr>
        <w:t>я</w:t>
      </w:r>
      <w:r w:rsidRPr="00F73F8A">
        <w:rPr>
          <w:color w:val="auto"/>
          <w:sz w:val="28"/>
          <w:szCs w:val="28"/>
        </w:rPr>
        <w:t xml:space="preserve">тельности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color w:val="auto"/>
          <w:sz w:val="28"/>
          <w:szCs w:val="28"/>
        </w:rPr>
        <w:t xml:space="preserve"> в области аккредитации дополнительно пр</w:t>
      </w:r>
      <w:r w:rsidRPr="00F73F8A">
        <w:rPr>
          <w:color w:val="auto"/>
          <w:sz w:val="28"/>
          <w:szCs w:val="28"/>
        </w:rPr>
        <w:t>и</w:t>
      </w:r>
      <w:r w:rsidRPr="00F73F8A">
        <w:rPr>
          <w:color w:val="auto"/>
          <w:sz w:val="28"/>
          <w:szCs w:val="28"/>
        </w:rPr>
        <w:t>меняются методы, направленные на выявление объективных свидетельств с</w:t>
      </w:r>
      <w:r w:rsidRPr="00F73F8A">
        <w:rPr>
          <w:color w:val="auto"/>
          <w:sz w:val="28"/>
          <w:szCs w:val="28"/>
        </w:rPr>
        <w:t>о</w:t>
      </w:r>
      <w:r w:rsidRPr="00F73F8A">
        <w:rPr>
          <w:color w:val="auto"/>
          <w:sz w:val="28"/>
          <w:szCs w:val="28"/>
        </w:rPr>
        <w:t xml:space="preserve">ответствия </w:t>
      </w:r>
      <w:r w:rsidRPr="00F73F8A">
        <w:rPr>
          <w:sz w:val="28"/>
          <w:szCs w:val="28"/>
        </w:rPr>
        <w:t>субъекта аккредитации</w:t>
      </w:r>
      <w:r w:rsidRPr="00F73F8A">
        <w:rPr>
          <w:color w:val="auto"/>
          <w:sz w:val="28"/>
          <w:szCs w:val="28"/>
        </w:rPr>
        <w:t xml:space="preserve"> критериям аккредитации в течение пред</w:t>
      </w:r>
      <w:r w:rsidRPr="00F73F8A">
        <w:rPr>
          <w:color w:val="auto"/>
          <w:sz w:val="28"/>
          <w:szCs w:val="28"/>
        </w:rPr>
        <w:t>ы</w:t>
      </w:r>
      <w:r w:rsidRPr="00F73F8A">
        <w:rPr>
          <w:color w:val="auto"/>
          <w:sz w:val="28"/>
          <w:szCs w:val="28"/>
        </w:rPr>
        <w:t>дущего периода действия аттестата аккредитации, а также оцениваются:</w:t>
      </w:r>
    </w:p>
    <w:p w:rsidR="002B7A9E" w:rsidRPr="00F73F8A" w:rsidRDefault="003637C6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соблюдение </w:t>
      </w:r>
      <w:r w:rsidR="002B7A9E" w:rsidRPr="00F73F8A">
        <w:rPr>
          <w:sz w:val="28"/>
          <w:szCs w:val="28"/>
        </w:rPr>
        <w:t>субъектом аккредитации</w:t>
      </w:r>
      <w:r w:rsidR="002B7A9E" w:rsidRPr="00F73F8A">
        <w:rPr>
          <w:color w:val="auto"/>
          <w:sz w:val="28"/>
          <w:szCs w:val="28"/>
        </w:rPr>
        <w:t xml:space="preserve"> области аккредитации;</w:t>
      </w:r>
    </w:p>
    <w:p w:rsidR="002B7A9E" w:rsidRPr="00F73F8A" w:rsidRDefault="003637C6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0pt"/>
          <w:rFonts w:eastAsia="Calibri"/>
          <w:spacing w:val="0"/>
        </w:rPr>
        <w:t>–</w:t>
      </w:r>
      <w:r w:rsidR="002B7A9E" w:rsidRPr="00F73F8A">
        <w:rPr>
          <w:rStyle w:val="0pt"/>
          <w:rFonts w:eastAsia="Calibri"/>
          <w:spacing w:val="0"/>
        </w:rPr>
        <w:t xml:space="preserve"> соблюдение субъектом</w:t>
      </w:r>
      <w:r w:rsidR="002B7A9E" w:rsidRPr="00F73F8A">
        <w:rPr>
          <w:sz w:val="28"/>
          <w:szCs w:val="28"/>
        </w:rPr>
        <w:t xml:space="preserve"> аккредитации</w:t>
      </w:r>
      <w:r w:rsidR="002B7A9E" w:rsidRPr="00F73F8A">
        <w:rPr>
          <w:rStyle w:val="0pt"/>
          <w:rFonts w:eastAsia="Calibri"/>
          <w:spacing w:val="0"/>
        </w:rPr>
        <w:t xml:space="preserve"> обязательств, определенных дог</w:t>
      </w:r>
      <w:r w:rsidR="002B7A9E" w:rsidRPr="00F73F8A">
        <w:rPr>
          <w:rStyle w:val="0pt"/>
          <w:rFonts w:eastAsia="Calibri"/>
          <w:spacing w:val="0"/>
        </w:rPr>
        <w:t>о</w:t>
      </w:r>
      <w:r w:rsidR="002B7A9E" w:rsidRPr="00F73F8A">
        <w:rPr>
          <w:rStyle w:val="0pt"/>
          <w:rFonts w:eastAsia="Calibri"/>
          <w:spacing w:val="0"/>
        </w:rPr>
        <w:t>вором, заключенным с Органом по аккредитации</w:t>
      </w:r>
      <w:r w:rsidR="002B7A9E" w:rsidRPr="00F73F8A">
        <w:rPr>
          <w:color w:val="auto"/>
          <w:sz w:val="28"/>
          <w:szCs w:val="28"/>
        </w:rPr>
        <w:t>;</w:t>
      </w:r>
    </w:p>
    <w:p w:rsidR="002B7A9E" w:rsidRPr="00F73F8A" w:rsidRDefault="003637C6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осуществление мероприятий по результатам инспекционных проверок и мониторинга, проведенных Органом по аккредитации;</w:t>
      </w:r>
    </w:p>
    <w:p w:rsidR="002B7A9E" w:rsidRPr="00F73F8A" w:rsidRDefault="003637C6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–</w:t>
      </w:r>
      <w:r w:rsidR="002B7A9E" w:rsidRPr="00F73F8A">
        <w:rPr>
          <w:color w:val="auto"/>
          <w:sz w:val="28"/>
          <w:szCs w:val="28"/>
        </w:rPr>
        <w:t xml:space="preserve"> результаты реагирования </w:t>
      </w:r>
      <w:r w:rsidR="002B7A9E" w:rsidRPr="00F73F8A">
        <w:rPr>
          <w:sz w:val="28"/>
          <w:szCs w:val="28"/>
        </w:rPr>
        <w:t>субъекта аккредитации</w:t>
      </w:r>
      <w:r w:rsidR="002B7A9E" w:rsidRPr="00F73F8A">
        <w:rPr>
          <w:color w:val="auto"/>
          <w:sz w:val="28"/>
          <w:szCs w:val="28"/>
        </w:rPr>
        <w:t xml:space="preserve"> на информацию, п</w:t>
      </w:r>
      <w:r w:rsidR="002B7A9E" w:rsidRPr="00F73F8A">
        <w:rPr>
          <w:color w:val="auto"/>
          <w:sz w:val="28"/>
          <w:szCs w:val="28"/>
        </w:rPr>
        <w:t>о</w:t>
      </w:r>
      <w:r w:rsidR="002B7A9E" w:rsidRPr="00F73F8A">
        <w:rPr>
          <w:color w:val="auto"/>
          <w:sz w:val="28"/>
          <w:szCs w:val="28"/>
        </w:rPr>
        <w:t xml:space="preserve">ступившую от государственных органов, на обращения потребителей услуг </w:t>
      </w:r>
      <w:r w:rsidR="002B7A9E" w:rsidRPr="00F73F8A">
        <w:rPr>
          <w:sz w:val="28"/>
          <w:szCs w:val="28"/>
        </w:rPr>
        <w:t>субъекта аккредитации</w:t>
      </w:r>
      <w:r w:rsidR="002B7A9E" w:rsidRPr="00F73F8A">
        <w:rPr>
          <w:color w:val="auto"/>
          <w:sz w:val="28"/>
          <w:szCs w:val="28"/>
        </w:rPr>
        <w:t>.</w:t>
      </w: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color w:val="auto"/>
          <w:sz w:val="28"/>
          <w:szCs w:val="28"/>
        </w:rPr>
        <w:t>Заявка на повторную аккредитацию должна быть подана субъектом а</w:t>
      </w:r>
      <w:r w:rsidRPr="00F73F8A">
        <w:rPr>
          <w:color w:val="auto"/>
          <w:sz w:val="28"/>
          <w:szCs w:val="28"/>
        </w:rPr>
        <w:t>к</w:t>
      </w:r>
      <w:r w:rsidRPr="00F73F8A">
        <w:rPr>
          <w:color w:val="auto"/>
          <w:sz w:val="28"/>
          <w:szCs w:val="28"/>
        </w:rPr>
        <w:t>кредитации до истечения срока действия аттестата аккредитации. В случае с</w:t>
      </w:r>
      <w:r w:rsidRPr="00F73F8A">
        <w:rPr>
          <w:color w:val="auto"/>
          <w:sz w:val="28"/>
          <w:szCs w:val="28"/>
        </w:rPr>
        <w:t>о</w:t>
      </w:r>
      <w:r w:rsidRPr="00F73F8A">
        <w:rPr>
          <w:color w:val="auto"/>
          <w:sz w:val="28"/>
          <w:szCs w:val="28"/>
        </w:rPr>
        <w:t>блюдения субъектом аккредитации указанного требования Орган по аккредит</w:t>
      </w:r>
      <w:r w:rsidRPr="00F73F8A">
        <w:rPr>
          <w:color w:val="auto"/>
          <w:sz w:val="28"/>
          <w:szCs w:val="28"/>
        </w:rPr>
        <w:t>а</w:t>
      </w:r>
      <w:r w:rsidRPr="00F73F8A">
        <w:rPr>
          <w:color w:val="auto"/>
          <w:sz w:val="28"/>
          <w:szCs w:val="28"/>
        </w:rPr>
        <w:t>ции может продлить срок действия ранее выданного аттестата аккредитации до даты принятия решения о повторной аккредитации, если субъекту аккредит</w:t>
      </w:r>
      <w:r w:rsidRPr="00F73F8A">
        <w:rPr>
          <w:color w:val="auto"/>
          <w:sz w:val="28"/>
          <w:szCs w:val="28"/>
        </w:rPr>
        <w:t>а</w:t>
      </w:r>
      <w:r w:rsidRPr="00F73F8A">
        <w:rPr>
          <w:color w:val="auto"/>
          <w:sz w:val="28"/>
          <w:szCs w:val="28"/>
        </w:rPr>
        <w:t>ции необходимо завершить начатые работы.</w:t>
      </w:r>
    </w:p>
    <w:p w:rsidR="002B7A9E" w:rsidRPr="00F73F8A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t>Статья 18.</w:t>
      </w:r>
      <w:r w:rsidRPr="00F73F8A">
        <w:rPr>
          <w:rStyle w:val="s1"/>
          <w:color w:val="auto"/>
          <w:sz w:val="28"/>
          <w:szCs w:val="28"/>
        </w:rPr>
        <w:t xml:space="preserve"> </w:t>
      </w:r>
      <w:r w:rsidRPr="00F73F8A">
        <w:rPr>
          <w:b/>
          <w:color w:val="auto"/>
          <w:sz w:val="28"/>
          <w:szCs w:val="28"/>
        </w:rPr>
        <w:t>Информационная система по</w:t>
      </w:r>
      <w:r w:rsidRPr="00F73F8A">
        <w:rPr>
          <w:color w:val="auto"/>
          <w:sz w:val="28"/>
          <w:szCs w:val="28"/>
        </w:rPr>
        <w:t xml:space="preserve"> </w:t>
      </w:r>
      <w:r w:rsidRPr="00F73F8A">
        <w:rPr>
          <w:rStyle w:val="s1"/>
          <w:color w:val="auto"/>
          <w:sz w:val="28"/>
          <w:szCs w:val="28"/>
        </w:rPr>
        <w:t>аккредитации в области оценки соответствия</w:t>
      </w:r>
    </w:p>
    <w:p w:rsidR="002B7A9E" w:rsidRPr="00F73F8A" w:rsidRDefault="002B7A9E" w:rsidP="00AE33B5">
      <w:pPr>
        <w:pStyle w:val="j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73F8A">
        <w:rPr>
          <w:rStyle w:val="apple-converted-space"/>
          <w:sz w:val="28"/>
          <w:szCs w:val="28"/>
        </w:rPr>
        <w:t xml:space="preserve">1. </w:t>
      </w:r>
      <w:r w:rsidRPr="00F73F8A">
        <w:rPr>
          <w:rStyle w:val="s0"/>
          <w:sz w:val="28"/>
          <w:szCs w:val="28"/>
        </w:rPr>
        <w:t>Орган по аккредитации формирует и ведет реестр субъектов аккред</w:t>
      </w:r>
      <w:r w:rsidRPr="00F73F8A">
        <w:rPr>
          <w:rStyle w:val="s0"/>
          <w:sz w:val="28"/>
          <w:szCs w:val="28"/>
        </w:rPr>
        <w:t>и</w:t>
      </w:r>
      <w:r w:rsidRPr="00F73F8A">
        <w:rPr>
          <w:rStyle w:val="s0"/>
          <w:sz w:val="28"/>
          <w:szCs w:val="28"/>
        </w:rPr>
        <w:t>тации.</w:t>
      </w:r>
    </w:p>
    <w:p w:rsidR="002B7A9E" w:rsidRPr="00F73F8A" w:rsidRDefault="002B7A9E" w:rsidP="00AE33B5">
      <w:pPr>
        <w:pStyle w:val="j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8"/>
        </w:rPr>
      </w:pPr>
      <w:bookmarkStart w:id="87" w:name="SUB240200"/>
      <w:bookmarkEnd w:id="87"/>
      <w:r w:rsidRPr="00F73F8A">
        <w:rPr>
          <w:rStyle w:val="s0"/>
          <w:sz w:val="28"/>
          <w:szCs w:val="28"/>
        </w:rPr>
        <w:t>2. Информация, содержащаяся в реестре субъектов аккредитации, являе</w:t>
      </w:r>
      <w:r w:rsidRPr="00F73F8A">
        <w:rPr>
          <w:rStyle w:val="s0"/>
          <w:sz w:val="28"/>
          <w:szCs w:val="28"/>
        </w:rPr>
        <w:t>т</w:t>
      </w:r>
      <w:r w:rsidRPr="00F73F8A">
        <w:rPr>
          <w:rStyle w:val="s0"/>
          <w:sz w:val="28"/>
          <w:szCs w:val="28"/>
        </w:rPr>
        <w:t>ся открытой для ознакомления с ней физических и юридических лиц.</w:t>
      </w:r>
    </w:p>
    <w:p w:rsidR="002B7A9E" w:rsidRPr="00F73F8A" w:rsidRDefault="002B7A9E" w:rsidP="00AE33B5">
      <w:pPr>
        <w:pStyle w:val="j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8"/>
        </w:rPr>
      </w:pPr>
      <w:r w:rsidRPr="00F73F8A">
        <w:rPr>
          <w:rStyle w:val="s0"/>
          <w:sz w:val="28"/>
          <w:szCs w:val="28"/>
        </w:rPr>
        <w:t xml:space="preserve">3. Орган по аккредитации ведет реестры </w:t>
      </w:r>
      <w:r w:rsidRPr="00F73F8A">
        <w:rPr>
          <w:sz w:val="28"/>
          <w:szCs w:val="28"/>
        </w:rPr>
        <w:t xml:space="preserve">экспертов-аудиторов по </w:t>
      </w:r>
      <w:r w:rsidRPr="00F73F8A">
        <w:rPr>
          <w:rStyle w:val="s0"/>
          <w:sz w:val="28"/>
          <w:szCs w:val="28"/>
        </w:rPr>
        <w:t>аккред</w:t>
      </w:r>
      <w:r w:rsidRPr="00F73F8A">
        <w:rPr>
          <w:rStyle w:val="s0"/>
          <w:sz w:val="28"/>
          <w:szCs w:val="28"/>
        </w:rPr>
        <w:t>и</w:t>
      </w:r>
      <w:r w:rsidRPr="00F73F8A">
        <w:rPr>
          <w:rStyle w:val="s0"/>
          <w:sz w:val="28"/>
          <w:szCs w:val="28"/>
        </w:rPr>
        <w:t xml:space="preserve">тации, </w:t>
      </w:r>
      <w:r w:rsidRPr="00F73F8A">
        <w:rPr>
          <w:sz w:val="28"/>
          <w:szCs w:val="28"/>
        </w:rPr>
        <w:t xml:space="preserve">технических экспертов и другие </w:t>
      </w:r>
      <w:r w:rsidRPr="00F73F8A">
        <w:rPr>
          <w:rStyle w:val="s0"/>
          <w:sz w:val="28"/>
          <w:szCs w:val="28"/>
        </w:rPr>
        <w:t>реестры</w:t>
      </w:r>
      <w:r w:rsidRPr="00F73F8A">
        <w:rPr>
          <w:sz w:val="28"/>
          <w:szCs w:val="28"/>
        </w:rPr>
        <w:t xml:space="preserve">, касающиеся вопросов </w:t>
      </w:r>
      <w:r w:rsidRPr="00F73F8A">
        <w:rPr>
          <w:rStyle w:val="s0"/>
          <w:sz w:val="28"/>
          <w:szCs w:val="28"/>
        </w:rPr>
        <w:t>аккр</w:t>
      </w:r>
      <w:r w:rsidRPr="00F73F8A">
        <w:rPr>
          <w:rStyle w:val="s0"/>
          <w:sz w:val="28"/>
          <w:szCs w:val="28"/>
        </w:rPr>
        <w:t>е</w:t>
      </w:r>
      <w:r w:rsidRPr="00F73F8A">
        <w:rPr>
          <w:rStyle w:val="s0"/>
          <w:sz w:val="28"/>
          <w:szCs w:val="28"/>
        </w:rPr>
        <w:t>дитации.</w:t>
      </w:r>
    </w:p>
    <w:p w:rsidR="002B7A9E" w:rsidRPr="00F73F8A" w:rsidRDefault="002B7A9E" w:rsidP="00AE33B5">
      <w:pPr>
        <w:pStyle w:val="j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73F8A">
        <w:rPr>
          <w:rStyle w:val="s0"/>
          <w:sz w:val="28"/>
          <w:szCs w:val="28"/>
        </w:rPr>
        <w:t xml:space="preserve">4. Орган по аккредитации ведет свой </w:t>
      </w:r>
      <w:r w:rsidR="003637C6" w:rsidRPr="00F73F8A">
        <w:rPr>
          <w:rStyle w:val="s0"/>
          <w:sz w:val="28"/>
          <w:szCs w:val="28"/>
        </w:rPr>
        <w:t>интернет</w:t>
      </w:r>
      <w:r w:rsidRPr="00F73F8A">
        <w:rPr>
          <w:rStyle w:val="s0"/>
          <w:sz w:val="28"/>
          <w:szCs w:val="28"/>
        </w:rPr>
        <w:t>-ресурс, на котором опу</w:t>
      </w:r>
      <w:r w:rsidRPr="00F73F8A">
        <w:rPr>
          <w:rStyle w:val="s0"/>
          <w:sz w:val="28"/>
          <w:szCs w:val="28"/>
        </w:rPr>
        <w:t>б</w:t>
      </w:r>
      <w:r w:rsidRPr="00F73F8A">
        <w:rPr>
          <w:rStyle w:val="s0"/>
          <w:sz w:val="28"/>
          <w:szCs w:val="28"/>
        </w:rPr>
        <w:t xml:space="preserve">ликовываются </w:t>
      </w:r>
      <w:r w:rsidRPr="00F73F8A">
        <w:rPr>
          <w:sz w:val="28"/>
          <w:szCs w:val="28"/>
        </w:rPr>
        <w:t xml:space="preserve">законодательные и иные нормативные правовые акты, порядок </w:t>
      </w:r>
      <w:r w:rsidRPr="00F73F8A">
        <w:rPr>
          <w:rStyle w:val="s0"/>
          <w:sz w:val="28"/>
          <w:szCs w:val="28"/>
        </w:rPr>
        <w:t xml:space="preserve">аккредитации заявителей, </w:t>
      </w:r>
      <w:r w:rsidRPr="00F73F8A">
        <w:rPr>
          <w:sz w:val="28"/>
          <w:szCs w:val="28"/>
        </w:rPr>
        <w:t>порядок подготовки, аттестации и повышения квал</w:t>
      </w:r>
      <w:r w:rsidRPr="00F73F8A">
        <w:rPr>
          <w:sz w:val="28"/>
          <w:szCs w:val="28"/>
        </w:rPr>
        <w:t>и</w:t>
      </w:r>
      <w:r w:rsidRPr="00F73F8A">
        <w:rPr>
          <w:sz w:val="28"/>
          <w:szCs w:val="28"/>
        </w:rPr>
        <w:t xml:space="preserve">фикации экспертов-аудиторов по </w:t>
      </w:r>
      <w:r w:rsidRPr="00F73F8A">
        <w:rPr>
          <w:rStyle w:val="s0"/>
          <w:sz w:val="28"/>
          <w:szCs w:val="28"/>
        </w:rPr>
        <w:t>аккредитации,</w:t>
      </w:r>
      <w:r w:rsidRPr="00F73F8A">
        <w:rPr>
          <w:sz w:val="28"/>
          <w:szCs w:val="28"/>
        </w:rPr>
        <w:t xml:space="preserve"> </w:t>
      </w:r>
      <w:r w:rsidRPr="00F73F8A">
        <w:rPr>
          <w:rStyle w:val="s0"/>
          <w:sz w:val="28"/>
          <w:szCs w:val="28"/>
        </w:rPr>
        <w:t>информация о результатах ра</w:t>
      </w:r>
      <w:r w:rsidRPr="00F73F8A">
        <w:rPr>
          <w:rStyle w:val="s0"/>
          <w:sz w:val="28"/>
          <w:szCs w:val="28"/>
        </w:rPr>
        <w:t>с</w:t>
      </w:r>
      <w:r w:rsidRPr="00F73F8A">
        <w:rPr>
          <w:rStyle w:val="s0"/>
          <w:sz w:val="28"/>
          <w:szCs w:val="28"/>
        </w:rPr>
        <w:t xml:space="preserve">смотрения жалоб и апелляций </w:t>
      </w:r>
      <w:r w:rsidRPr="00F73F8A">
        <w:rPr>
          <w:sz w:val="28"/>
          <w:szCs w:val="28"/>
        </w:rPr>
        <w:t>и другая</w:t>
      </w:r>
      <w:r w:rsidRPr="00F73F8A">
        <w:rPr>
          <w:rStyle w:val="s0"/>
          <w:sz w:val="28"/>
          <w:szCs w:val="28"/>
        </w:rPr>
        <w:t xml:space="preserve"> информация</w:t>
      </w:r>
      <w:r w:rsidRPr="00F73F8A">
        <w:rPr>
          <w:sz w:val="28"/>
          <w:szCs w:val="28"/>
        </w:rPr>
        <w:t xml:space="preserve">, касающаяся вопросов </w:t>
      </w:r>
      <w:r w:rsidRPr="00F73F8A">
        <w:rPr>
          <w:rStyle w:val="s0"/>
          <w:sz w:val="28"/>
          <w:szCs w:val="28"/>
        </w:rPr>
        <w:t>а</w:t>
      </w:r>
      <w:r w:rsidRPr="00F73F8A">
        <w:rPr>
          <w:rStyle w:val="s0"/>
          <w:sz w:val="28"/>
          <w:szCs w:val="28"/>
        </w:rPr>
        <w:t>к</w:t>
      </w:r>
      <w:r w:rsidRPr="00F73F8A">
        <w:rPr>
          <w:rStyle w:val="s0"/>
          <w:sz w:val="28"/>
          <w:szCs w:val="28"/>
        </w:rPr>
        <w:t>кредитации.</w:t>
      </w:r>
      <w:r w:rsidR="00F73F8A">
        <w:rPr>
          <w:sz w:val="28"/>
          <w:szCs w:val="28"/>
        </w:rPr>
        <w:t xml:space="preserve"> </w:t>
      </w:r>
    </w:p>
    <w:p w:rsidR="002B7A9E" w:rsidRDefault="002B7A9E" w:rsidP="00AE33B5">
      <w:pPr>
        <w:ind w:firstLine="709"/>
        <w:jc w:val="both"/>
        <w:rPr>
          <w:rStyle w:val="s1"/>
          <w:color w:val="auto"/>
          <w:sz w:val="28"/>
          <w:szCs w:val="28"/>
        </w:rPr>
      </w:pPr>
    </w:p>
    <w:p w:rsidR="005F5856" w:rsidRDefault="005F5856" w:rsidP="00AE33B5">
      <w:pPr>
        <w:ind w:firstLine="709"/>
        <w:jc w:val="both"/>
        <w:rPr>
          <w:rStyle w:val="s1"/>
          <w:color w:val="auto"/>
          <w:sz w:val="28"/>
          <w:szCs w:val="28"/>
        </w:rPr>
      </w:pPr>
      <w:bookmarkStart w:id="88" w:name="_GoBack"/>
      <w:bookmarkEnd w:id="88"/>
    </w:p>
    <w:p w:rsidR="005F5856" w:rsidRPr="00F73F8A" w:rsidRDefault="005F5856" w:rsidP="00AE33B5">
      <w:pPr>
        <w:ind w:firstLine="709"/>
        <w:jc w:val="both"/>
        <w:rPr>
          <w:rStyle w:val="s1"/>
          <w:color w:val="auto"/>
          <w:sz w:val="28"/>
          <w:szCs w:val="28"/>
        </w:rPr>
      </w:pPr>
    </w:p>
    <w:p w:rsidR="002B7A9E" w:rsidRPr="00F73F8A" w:rsidRDefault="002B7A9E" w:rsidP="00AE33B5">
      <w:pPr>
        <w:ind w:firstLine="709"/>
        <w:jc w:val="both"/>
        <w:rPr>
          <w:color w:val="auto"/>
          <w:sz w:val="28"/>
          <w:szCs w:val="28"/>
        </w:rPr>
      </w:pPr>
      <w:r w:rsidRPr="00F73F8A">
        <w:rPr>
          <w:rStyle w:val="s1"/>
          <w:b w:val="0"/>
          <w:color w:val="auto"/>
          <w:sz w:val="28"/>
          <w:szCs w:val="28"/>
        </w:rPr>
        <w:lastRenderedPageBreak/>
        <w:t>Статья 19.</w:t>
      </w:r>
      <w:r w:rsidRPr="00F73F8A">
        <w:rPr>
          <w:rStyle w:val="s1"/>
          <w:color w:val="auto"/>
          <w:sz w:val="28"/>
          <w:szCs w:val="28"/>
        </w:rPr>
        <w:t xml:space="preserve"> Ответственность за нарушение положений законодател</w:t>
      </w:r>
      <w:r w:rsidRPr="00F73F8A">
        <w:rPr>
          <w:rStyle w:val="s1"/>
          <w:color w:val="auto"/>
          <w:sz w:val="28"/>
          <w:szCs w:val="28"/>
        </w:rPr>
        <w:t>ь</w:t>
      </w:r>
      <w:r w:rsidRPr="00F73F8A">
        <w:rPr>
          <w:rStyle w:val="s1"/>
          <w:color w:val="auto"/>
          <w:sz w:val="28"/>
          <w:szCs w:val="28"/>
        </w:rPr>
        <w:t xml:space="preserve">ства об аккредитации в области оценки соответствия </w:t>
      </w:r>
    </w:p>
    <w:p w:rsidR="006C16DC" w:rsidRDefault="002B7A9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  <w:r w:rsidRPr="00F73F8A">
        <w:rPr>
          <w:rStyle w:val="s0"/>
          <w:color w:val="auto"/>
          <w:sz w:val="28"/>
          <w:szCs w:val="28"/>
        </w:rPr>
        <w:t xml:space="preserve">Юридические и физические лица, а также органы государственного управления, виновные в нарушении положений </w:t>
      </w:r>
      <w:r w:rsidRPr="00F73F8A">
        <w:rPr>
          <w:rStyle w:val="s1"/>
          <w:b w:val="0"/>
          <w:color w:val="auto"/>
          <w:sz w:val="28"/>
          <w:szCs w:val="28"/>
        </w:rPr>
        <w:t>законодательства об аккредит</w:t>
      </w:r>
      <w:r w:rsidRPr="00F73F8A">
        <w:rPr>
          <w:rStyle w:val="s1"/>
          <w:b w:val="0"/>
          <w:color w:val="auto"/>
          <w:sz w:val="28"/>
          <w:szCs w:val="28"/>
        </w:rPr>
        <w:t>а</w:t>
      </w:r>
      <w:r w:rsidRPr="00F73F8A">
        <w:rPr>
          <w:rStyle w:val="s1"/>
          <w:b w:val="0"/>
          <w:color w:val="auto"/>
          <w:sz w:val="28"/>
          <w:szCs w:val="28"/>
        </w:rPr>
        <w:t>ции в области оценки соответствия</w:t>
      </w:r>
      <w:r w:rsidRPr="00F73F8A">
        <w:rPr>
          <w:rStyle w:val="s0"/>
          <w:color w:val="auto"/>
          <w:sz w:val="28"/>
          <w:szCs w:val="28"/>
        </w:rPr>
        <w:t>, несут ответственность в соответствии с действующим национальным законодательством.</w:t>
      </w:r>
    </w:p>
    <w:p w:rsidR="005C420E" w:rsidRDefault="005C420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</w:p>
    <w:p w:rsidR="005C420E" w:rsidRDefault="005C420E" w:rsidP="00AE33B5">
      <w:pPr>
        <w:ind w:firstLine="709"/>
        <w:jc w:val="both"/>
        <w:rPr>
          <w:rStyle w:val="s0"/>
          <w:color w:val="auto"/>
          <w:sz w:val="28"/>
          <w:szCs w:val="28"/>
        </w:rPr>
      </w:pPr>
    </w:p>
    <w:p w:rsidR="005C420E" w:rsidRDefault="005C420E" w:rsidP="005C420E">
      <w:pPr>
        <w:pStyle w:val="HTML"/>
        <w:spacing w:line="228" w:lineRule="auto"/>
        <w:ind w:firstLine="37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на сорок четвертом</w:t>
      </w:r>
    </w:p>
    <w:p w:rsidR="005C420E" w:rsidRDefault="005C420E" w:rsidP="005C420E">
      <w:pPr>
        <w:pStyle w:val="HTML"/>
        <w:spacing w:line="228" w:lineRule="auto"/>
        <w:ind w:firstLine="37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пленарном заседании</w:t>
      </w:r>
    </w:p>
    <w:p w:rsidR="005C420E" w:rsidRDefault="005C420E" w:rsidP="005C420E">
      <w:pPr>
        <w:pStyle w:val="HTML"/>
        <w:spacing w:line="228" w:lineRule="auto"/>
        <w:ind w:firstLine="37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Межпарламентской Ассамблеи</w:t>
      </w:r>
    </w:p>
    <w:p w:rsidR="005C420E" w:rsidRDefault="005C420E" w:rsidP="005C420E">
      <w:pPr>
        <w:pStyle w:val="HTML"/>
        <w:spacing w:line="228" w:lineRule="auto"/>
        <w:ind w:firstLine="37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 – участников СНГ</w:t>
      </w:r>
    </w:p>
    <w:p w:rsidR="005C420E" w:rsidRDefault="005C420E" w:rsidP="005C420E">
      <w:pPr>
        <w:pStyle w:val="HTML"/>
        <w:spacing w:line="228" w:lineRule="auto"/>
        <w:ind w:firstLine="37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(постановление № 44-13 от 20 мая 2016 года)</w:t>
      </w:r>
    </w:p>
    <w:p w:rsidR="005C420E" w:rsidRPr="00F73F8A" w:rsidRDefault="005C420E" w:rsidP="00AE33B5">
      <w:pPr>
        <w:ind w:firstLine="709"/>
        <w:jc w:val="both"/>
        <w:rPr>
          <w:sz w:val="28"/>
          <w:szCs w:val="28"/>
        </w:rPr>
      </w:pPr>
    </w:p>
    <w:sectPr w:rsidR="005C420E" w:rsidRPr="00F73F8A" w:rsidSect="001E298E">
      <w:head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071" w:rsidRDefault="00A94071" w:rsidP="001E298E">
      <w:r>
        <w:separator/>
      </w:r>
    </w:p>
  </w:endnote>
  <w:endnote w:type="continuationSeparator" w:id="0">
    <w:p w:rsidR="00A94071" w:rsidRDefault="00A94071" w:rsidP="001E2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071" w:rsidRDefault="00A94071" w:rsidP="001E298E">
      <w:r>
        <w:separator/>
      </w:r>
    </w:p>
  </w:footnote>
  <w:footnote w:type="continuationSeparator" w:id="0">
    <w:p w:rsidR="00A94071" w:rsidRDefault="00A94071" w:rsidP="001E2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7002898"/>
      <w:docPartObj>
        <w:docPartGallery w:val="Page Numbers (Top of Page)"/>
        <w:docPartUnique/>
      </w:docPartObj>
    </w:sdtPr>
    <w:sdtEndPr/>
    <w:sdtContent>
      <w:p w:rsidR="00B14896" w:rsidRDefault="00B14896" w:rsidP="001E298E">
        <w:pPr>
          <w:pStyle w:val="a4"/>
          <w:jc w:val="center"/>
        </w:pPr>
        <w:r w:rsidRPr="001E298E">
          <w:rPr>
            <w:sz w:val="24"/>
            <w:szCs w:val="24"/>
          </w:rPr>
          <w:fldChar w:fldCharType="begin"/>
        </w:r>
        <w:r w:rsidRPr="001E298E">
          <w:rPr>
            <w:sz w:val="24"/>
            <w:szCs w:val="24"/>
          </w:rPr>
          <w:instrText>PAGE   \* MERGEFORMAT</w:instrText>
        </w:r>
        <w:r w:rsidRPr="001E298E">
          <w:rPr>
            <w:sz w:val="24"/>
            <w:szCs w:val="24"/>
          </w:rPr>
          <w:fldChar w:fldCharType="separate"/>
        </w:r>
        <w:r w:rsidR="00E35CFD">
          <w:rPr>
            <w:noProof/>
            <w:sz w:val="24"/>
            <w:szCs w:val="24"/>
          </w:rPr>
          <w:t>12</w:t>
        </w:r>
        <w:r w:rsidRPr="001E298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37BF"/>
    <w:multiLevelType w:val="hybridMultilevel"/>
    <w:tmpl w:val="9BD01ACE"/>
    <w:lvl w:ilvl="0" w:tplc="A654803A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3104EF7"/>
    <w:multiLevelType w:val="hybridMultilevel"/>
    <w:tmpl w:val="47F8581A"/>
    <w:lvl w:ilvl="0" w:tplc="52B67018">
      <w:start w:val="1"/>
      <w:numFmt w:val="decimal"/>
      <w:lvlText w:val="%1)"/>
      <w:lvlJc w:val="left"/>
      <w:pPr>
        <w:ind w:left="786" w:hanging="360"/>
      </w:pPr>
      <w:rPr>
        <w:rFonts w:hint="default"/>
        <w:strike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EB920E5"/>
    <w:multiLevelType w:val="hybridMultilevel"/>
    <w:tmpl w:val="4FAE145E"/>
    <w:lvl w:ilvl="0" w:tplc="D6B43748">
      <w:start w:val="1"/>
      <w:numFmt w:val="decimal"/>
      <w:suff w:val="space"/>
      <w:lvlText w:val="%1."/>
      <w:lvlJc w:val="left"/>
      <w:pPr>
        <w:ind w:left="1170" w:hanging="7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363D05B0"/>
    <w:multiLevelType w:val="hybridMultilevel"/>
    <w:tmpl w:val="67F48B4E"/>
    <w:lvl w:ilvl="0" w:tplc="FCAC0EBA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4110EDD"/>
    <w:multiLevelType w:val="hybridMultilevel"/>
    <w:tmpl w:val="BA2236CC"/>
    <w:lvl w:ilvl="0" w:tplc="716E2CD2">
      <w:start w:val="1"/>
      <w:numFmt w:val="decimal"/>
      <w:lvlText w:val="%1."/>
      <w:lvlJc w:val="left"/>
      <w:pPr>
        <w:ind w:left="1216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530D73DA"/>
    <w:multiLevelType w:val="hybridMultilevel"/>
    <w:tmpl w:val="7D14FFD8"/>
    <w:lvl w:ilvl="0" w:tplc="1A688010">
      <w:start w:val="1"/>
      <w:numFmt w:val="decimal"/>
      <w:suff w:val="space"/>
      <w:lvlText w:val="%1."/>
      <w:lvlJc w:val="left"/>
      <w:pPr>
        <w:ind w:left="7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6BE0318C"/>
    <w:multiLevelType w:val="hybridMultilevel"/>
    <w:tmpl w:val="FD961834"/>
    <w:lvl w:ilvl="0" w:tplc="0C8A4BA8">
      <w:start w:val="1"/>
      <w:numFmt w:val="decimal"/>
      <w:suff w:val="space"/>
      <w:lvlText w:val="%1."/>
      <w:lvlJc w:val="left"/>
      <w:pPr>
        <w:ind w:left="1276" w:hanging="87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79F744F3"/>
    <w:multiLevelType w:val="hybridMultilevel"/>
    <w:tmpl w:val="9B62747E"/>
    <w:lvl w:ilvl="0" w:tplc="54FCB7B2">
      <w:start w:val="1"/>
      <w:numFmt w:val="decimal"/>
      <w:suff w:val="space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7C2D2899"/>
    <w:multiLevelType w:val="hybridMultilevel"/>
    <w:tmpl w:val="48928394"/>
    <w:lvl w:ilvl="0" w:tplc="FA228C92">
      <w:start w:val="1"/>
      <w:numFmt w:val="decimal"/>
      <w:suff w:val="space"/>
      <w:lvlText w:val="%1."/>
      <w:lvlJc w:val="left"/>
      <w:pPr>
        <w:ind w:left="1204" w:hanging="8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4B"/>
    <w:rsid w:val="00107756"/>
    <w:rsid w:val="0012764C"/>
    <w:rsid w:val="00141A4C"/>
    <w:rsid w:val="001611B4"/>
    <w:rsid w:val="00176A7E"/>
    <w:rsid w:val="001C3C99"/>
    <w:rsid w:val="001E298E"/>
    <w:rsid w:val="001F1C01"/>
    <w:rsid w:val="00232352"/>
    <w:rsid w:val="002B7A9E"/>
    <w:rsid w:val="003332E0"/>
    <w:rsid w:val="003637C6"/>
    <w:rsid w:val="005257A8"/>
    <w:rsid w:val="005C420E"/>
    <w:rsid w:val="005F5856"/>
    <w:rsid w:val="006656AC"/>
    <w:rsid w:val="006B7697"/>
    <w:rsid w:val="006C16DC"/>
    <w:rsid w:val="006D7184"/>
    <w:rsid w:val="006E14C2"/>
    <w:rsid w:val="006F4315"/>
    <w:rsid w:val="006F5CA7"/>
    <w:rsid w:val="00790BAF"/>
    <w:rsid w:val="007D504B"/>
    <w:rsid w:val="009048B2"/>
    <w:rsid w:val="00967D72"/>
    <w:rsid w:val="009845F0"/>
    <w:rsid w:val="009B15AF"/>
    <w:rsid w:val="00A87FA4"/>
    <w:rsid w:val="00A94071"/>
    <w:rsid w:val="00AB4ECE"/>
    <w:rsid w:val="00AE33B5"/>
    <w:rsid w:val="00B14896"/>
    <w:rsid w:val="00C14F37"/>
    <w:rsid w:val="00C81B4F"/>
    <w:rsid w:val="00C91EDD"/>
    <w:rsid w:val="00D66436"/>
    <w:rsid w:val="00D75FB0"/>
    <w:rsid w:val="00E35CFD"/>
    <w:rsid w:val="00EC350C"/>
    <w:rsid w:val="00ED0DCF"/>
    <w:rsid w:val="00EF2238"/>
    <w:rsid w:val="00F355D6"/>
    <w:rsid w:val="00F43F15"/>
    <w:rsid w:val="00F73F8A"/>
    <w:rsid w:val="00FE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9E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76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2B7A9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s1">
    <w:name w:val="s1"/>
    <w:rsid w:val="002B7A9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11">
    <w:name w:val="Основной текст Знак1"/>
    <w:uiPriority w:val="99"/>
    <w:semiHidden/>
    <w:rsid w:val="002B7A9E"/>
  </w:style>
  <w:style w:type="character" w:customStyle="1" w:styleId="apple-converted-space">
    <w:name w:val="apple-converted-space"/>
    <w:basedOn w:val="a0"/>
    <w:rsid w:val="002B7A9E"/>
  </w:style>
  <w:style w:type="paragraph" w:customStyle="1" w:styleId="j12">
    <w:name w:val="j12"/>
    <w:basedOn w:val="a"/>
    <w:rsid w:val="002B7A9E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3">
    <w:name w:val="List Paragraph"/>
    <w:basedOn w:val="a"/>
    <w:uiPriority w:val="34"/>
    <w:qFormat/>
    <w:rsid w:val="002B7A9E"/>
    <w:pPr>
      <w:ind w:left="720"/>
      <w:contextualSpacing/>
    </w:pPr>
  </w:style>
  <w:style w:type="character" w:customStyle="1" w:styleId="0pt">
    <w:name w:val="Основной текст + Интервал 0 pt"/>
    <w:basedOn w:val="a0"/>
    <w:rsid w:val="002B7A9E"/>
    <w:rPr>
      <w:rFonts w:ascii="Times New Roman" w:eastAsia="Times New Roman" w:hAnsi="Times New Roman"/>
      <w:color w:val="000000"/>
      <w:spacing w:val="-3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12">
    <w:name w:val="ЕС Заголовок 1"/>
    <w:basedOn w:val="1"/>
    <w:rsid w:val="0012764C"/>
    <w:pPr>
      <w:keepNext w:val="0"/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36"/>
      <w:sz w:val="40"/>
      <w:szCs w:val="40"/>
    </w:rPr>
  </w:style>
  <w:style w:type="character" w:customStyle="1" w:styleId="10">
    <w:name w:val="Заголовок 1 Знак"/>
    <w:basedOn w:val="a0"/>
    <w:link w:val="1"/>
    <w:uiPriority w:val="9"/>
    <w:rsid w:val="00127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1E29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298E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6">
    <w:name w:val="footer"/>
    <w:basedOn w:val="a"/>
    <w:link w:val="a7"/>
    <w:uiPriority w:val="99"/>
    <w:unhideWhenUsed/>
    <w:rsid w:val="001E29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298E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1E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EDD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HTML">
    <w:name w:val="HTML Preformatted"/>
    <w:basedOn w:val="a"/>
    <w:link w:val="HTML0"/>
    <w:semiHidden/>
    <w:unhideWhenUsed/>
    <w:rsid w:val="005C4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5C420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9E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76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2B7A9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s1">
    <w:name w:val="s1"/>
    <w:rsid w:val="002B7A9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11">
    <w:name w:val="Основной текст Знак1"/>
    <w:uiPriority w:val="99"/>
    <w:semiHidden/>
    <w:rsid w:val="002B7A9E"/>
  </w:style>
  <w:style w:type="character" w:customStyle="1" w:styleId="apple-converted-space">
    <w:name w:val="apple-converted-space"/>
    <w:basedOn w:val="a0"/>
    <w:rsid w:val="002B7A9E"/>
  </w:style>
  <w:style w:type="paragraph" w:customStyle="1" w:styleId="j12">
    <w:name w:val="j12"/>
    <w:basedOn w:val="a"/>
    <w:rsid w:val="002B7A9E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3">
    <w:name w:val="List Paragraph"/>
    <w:basedOn w:val="a"/>
    <w:uiPriority w:val="34"/>
    <w:qFormat/>
    <w:rsid w:val="002B7A9E"/>
    <w:pPr>
      <w:ind w:left="720"/>
      <w:contextualSpacing/>
    </w:pPr>
  </w:style>
  <w:style w:type="character" w:customStyle="1" w:styleId="0pt">
    <w:name w:val="Основной текст + Интервал 0 pt"/>
    <w:basedOn w:val="a0"/>
    <w:rsid w:val="002B7A9E"/>
    <w:rPr>
      <w:rFonts w:ascii="Times New Roman" w:eastAsia="Times New Roman" w:hAnsi="Times New Roman"/>
      <w:color w:val="000000"/>
      <w:spacing w:val="-3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12">
    <w:name w:val="ЕС Заголовок 1"/>
    <w:basedOn w:val="1"/>
    <w:rsid w:val="0012764C"/>
    <w:pPr>
      <w:keepNext w:val="0"/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36"/>
      <w:sz w:val="40"/>
      <w:szCs w:val="40"/>
    </w:rPr>
  </w:style>
  <w:style w:type="character" w:customStyle="1" w:styleId="10">
    <w:name w:val="Заголовок 1 Знак"/>
    <w:basedOn w:val="a0"/>
    <w:link w:val="1"/>
    <w:uiPriority w:val="9"/>
    <w:rsid w:val="00127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1E29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298E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6">
    <w:name w:val="footer"/>
    <w:basedOn w:val="a"/>
    <w:link w:val="a7"/>
    <w:uiPriority w:val="99"/>
    <w:unhideWhenUsed/>
    <w:rsid w:val="001E29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298E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1E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EDD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HTML">
    <w:name w:val="HTML Preformatted"/>
    <w:basedOn w:val="a"/>
    <w:link w:val="HTML0"/>
    <w:semiHidden/>
    <w:unhideWhenUsed/>
    <w:rsid w:val="005C4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5C420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783C2-923F-4FE4-BD20-3F85C591B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4650</Words>
  <Characters>26508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Кусаинов Серик Куанышевич</dc:creator>
  <cp:lastModifiedBy>client801_10</cp:lastModifiedBy>
  <cp:revision>2</cp:revision>
  <cp:lastPrinted>2016-05-25T14:56:00Z</cp:lastPrinted>
  <dcterms:created xsi:type="dcterms:W3CDTF">2016-06-21T10:48:00Z</dcterms:created>
  <dcterms:modified xsi:type="dcterms:W3CDTF">2016-06-21T10:48:00Z</dcterms:modified>
</cp:coreProperties>
</file>